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80A53" w14:textId="0C31A898" w:rsidR="00522F31" w:rsidRPr="005C336C" w:rsidRDefault="00522F31" w:rsidP="00522F31">
      <w:pPr>
        <w:pStyle w:val="Title"/>
        <w:spacing w:line="1078" w:lineRule="exact"/>
        <w:ind w:left="0"/>
        <w:rPr>
          <w:sz w:val="56"/>
          <w:szCs w:val="56"/>
        </w:rPr>
      </w:pPr>
      <w:r w:rsidRPr="005C336C">
        <w:rPr>
          <w:sz w:val="56"/>
          <w:szCs w:val="56"/>
        </w:rPr>
        <w:t>Thomas</w:t>
      </w:r>
      <w:r w:rsidRPr="005C336C">
        <w:rPr>
          <w:spacing w:val="-6"/>
          <w:sz w:val="56"/>
          <w:szCs w:val="56"/>
        </w:rPr>
        <w:t xml:space="preserve"> </w:t>
      </w:r>
      <w:r w:rsidRPr="005C336C">
        <w:rPr>
          <w:sz w:val="56"/>
          <w:szCs w:val="56"/>
        </w:rPr>
        <w:t>Telford</w:t>
      </w:r>
    </w:p>
    <w:p w14:paraId="01E0D811" w14:textId="77777777" w:rsidR="00522F31" w:rsidRPr="005C336C" w:rsidRDefault="00522F31" w:rsidP="00522F31">
      <w:pPr>
        <w:pStyle w:val="Title"/>
        <w:spacing w:before="251"/>
        <w:ind w:left="196"/>
        <w:rPr>
          <w:sz w:val="56"/>
          <w:szCs w:val="56"/>
        </w:rPr>
      </w:pPr>
      <w:r w:rsidRPr="005C336C">
        <w:rPr>
          <w:sz w:val="56"/>
          <w:szCs w:val="56"/>
        </w:rPr>
        <w:t>Multi Academy</w:t>
      </w:r>
      <w:r w:rsidRPr="005C336C">
        <w:rPr>
          <w:spacing w:val="-4"/>
          <w:sz w:val="56"/>
          <w:szCs w:val="56"/>
        </w:rPr>
        <w:t xml:space="preserve"> </w:t>
      </w:r>
      <w:r w:rsidRPr="005C336C">
        <w:rPr>
          <w:sz w:val="56"/>
          <w:szCs w:val="56"/>
        </w:rPr>
        <w:t>Trust</w:t>
      </w:r>
    </w:p>
    <w:p w14:paraId="29CDA359" w14:textId="77777777" w:rsidR="00522F31" w:rsidRDefault="00522F31" w:rsidP="00522F31">
      <w:pPr>
        <w:pStyle w:val="BodyText"/>
        <w:rPr>
          <w:b/>
          <w:sz w:val="20"/>
        </w:rPr>
      </w:pPr>
    </w:p>
    <w:p w14:paraId="6FF3FAC6" w14:textId="30942BB6" w:rsidR="00811214" w:rsidRDefault="37A02014" w:rsidP="6BA1F485">
      <w:pPr>
        <w:pStyle w:val="BodyText"/>
        <w:spacing w:before="10"/>
        <w:jc w:val="center"/>
        <w:rPr>
          <w:rFonts w:ascii="Calibri" w:hAnsi="Calibri" w:cs="Calibri"/>
          <w:b/>
          <w:bCs/>
          <w:sz w:val="40"/>
          <w:szCs w:val="40"/>
        </w:rPr>
      </w:pPr>
      <w:r>
        <w:rPr>
          <w:noProof/>
        </w:rPr>
        <w:drawing>
          <wp:inline distT="0" distB="0" distL="0" distR="0" wp14:anchorId="4BCC01AF" wp14:editId="231960AD">
            <wp:extent cx="1892935" cy="1892300"/>
            <wp:effectExtent l="0" t="0" r="0" b="0"/>
            <wp:docPr id="1613430437" name="Picture 16134304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2935" cy="1892300"/>
                    </a:xfrm>
                    <a:prstGeom prst="rect">
                      <a:avLst/>
                    </a:prstGeom>
                  </pic:spPr>
                </pic:pic>
              </a:graphicData>
            </a:graphic>
          </wp:inline>
        </w:drawing>
      </w:r>
    </w:p>
    <w:p w14:paraId="16FADB36" w14:textId="5E78A2FB" w:rsidR="00522F31" w:rsidRPr="003A5B58" w:rsidRDefault="00522F31" w:rsidP="00811214">
      <w:pPr>
        <w:pStyle w:val="BodyText"/>
        <w:spacing w:before="10"/>
        <w:jc w:val="center"/>
        <w:rPr>
          <w:rFonts w:ascii="Calibri" w:hAnsi="Calibri" w:cs="Calibri"/>
          <w:b/>
          <w:sz w:val="40"/>
          <w:szCs w:val="40"/>
        </w:rPr>
      </w:pPr>
      <w:r w:rsidRPr="003A5B58">
        <w:rPr>
          <w:rFonts w:ascii="Calibri" w:hAnsi="Calibri" w:cs="Calibri"/>
          <w:b/>
          <w:sz w:val="40"/>
          <w:szCs w:val="40"/>
        </w:rPr>
        <w:t>Concerns and Complaints Policy</w:t>
      </w:r>
    </w:p>
    <w:p w14:paraId="30B86E7A" w14:textId="77777777" w:rsidR="00522F31" w:rsidRPr="003A5B58" w:rsidRDefault="00522F31" w:rsidP="00522F31">
      <w:pPr>
        <w:spacing w:line="295" w:lineRule="auto"/>
        <w:ind w:left="201" w:right="213"/>
        <w:jc w:val="center"/>
        <w:rPr>
          <w:rFonts w:ascii="Calibri" w:hAnsi="Calibri" w:cs="Calibri"/>
          <w:b/>
          <w:sz w:val="40"/>
          <w:szCs w:val="40"/>
        </w:rPr>
      </w:pPr>
      <w:r w:rsidRPr="003A5B58">
        <w:rPr>
          <w:rFonts w:ascii="Calibri" w:hAnsi="Calibri" w:cs="Calibri"/>
          <w:b/>
          <w:sz w:val="40"/>
          <w:szCs w:val="40"/>
        </w:rPr>
        <w:t>Redhill Primary Academy and Thomas Telford Primary Free School</w:t>
      </w:r>
    </w:p>
    <w:p w14:paraId="2E72F937" w14:textId="77777777" w:rsidR="00522F31" w:rsidRPr="003A5B58" w:rsidRDefault="00522F31" w:rsidP="00522F31">
      <w:pPr>
        <w:spacing w:line="295" w:lineRule="auto"/>
        <w:ind w:left="201" w:right="213"/>
        <w:jc w:val="center"/>
        <w:rPr>
          <w:rFonts w:ascii="Calibri" w:hAnsi="Calibri" w:cs="Calibri"/>
          <w:b/>
          <w:sz w:val="40"/>
          <w:szCs w:val="40"/>
        </w:rPr>
      </w:pPr>
    </w:p>
    <w:p w14:paraId="0BCF83FB" w14:textId="6B098DC5" w:rsidR="00522F31" w:rsidRPr="00DF04C6" w:rsidRDefault="00522F31" w:rsidP="00522F31">
      <w:pPr>
        <w:spacing w:line="295" w:lineRule="auto"/>
        <w:ind w:left="201" w:right="213"/>
        <w:jc w:val="center"/>
        <w:rPr>
          <w:rFonts w:ascii="Calibri" w:hAnsi="Calibri" w:cs="Calibri"/>
          <w:b/>
          <w:sz w:val="40"/>
          <w:szCs w:val="40"/>
        </w:rPr>
      </w:pPr>
      <w:r w:rsidRPr="00DF04C6">
        <w:rPr>
          <w:rFonts w:ascii="Calibri" w:hAnsi="Calibri" w:cs="Calibri"/>
          <w:b/>
          <w:sz w:val="40"/>
          <w:szCs w:val="40"/>
        </w:rPr>
        <w:t>Signed</w:t>
      </w:r>
    </w:p>
    <w:tbl>
      <w:tblPr>
        <w:tblW w:w="0" w:type="auto"/>
        <w:tblInd w:w="201" w:type="dxa"/>
        <w:tblLook w:val="04A0" w:firstRow="1" w:lastRow="0" w:firstColumn="1" w:lastColumn="0" w:noHBand="0" w:noVBand="1"/>
      </w:tblPr>
      <w:tblGrid>
        <w:gridCol w:w="4574"/>
        <w:gridCol w:w="4475"/>
      </w:tblGrid>
      <w:tr w:rsidR="003900E0" w14:paraId="2F1E7FCB" w14:textId="77777777">
        <w:tc>
          <w:tcPr>
            <w:tcW w:w="4670" w:type="dxa"/>
            <w:vAlign w:val="center"/>
          </w:tcPr>
          <w:p w14:paraId="06C1AF72" w14:textId="7E6D555D" w:rsidR="00826CD4" w:rsidRPr="00286CA0" w:rsidRDefault="00826CD4" w:rsidP="00826CD4">
            <w:pPr>
              <w:spacing w:line="295" w:lineRule="auto"/>
              <w:ind w:right="213"/>
              <w:rPr>
                <w:rFonts w:ascii="Calibri" w:hAnsi="Calibri" w:cs="Calibri"/>
                <w:b/>
                <w:noProof/>
              </w:rPr>
            </w:pPr>
            <w:r>
              <w:rPr>
                <w:noProof/>
              </w:rPr>
              <w:drawing>
                <wp:anchor distT="0" distB="0" distL="114300" distR="114300" simplePos="0" relativeHeight="251659264" behindDoc="1" locked="0" layoutInCell="1" allowOverlap="1" wp14:anchorId="69727261" wp14:editId="0CE66996">
                  <wp:simplePos x="0" y="0"/>
                  <wp:positionH relativeFrom="margin">
                    <wp:posOffset>1903730</wp:posOffset>
                  </wp:positionH>
                  <wp:positionV relativeFrom="paragraph">
                    <wp:posOffset>102870</wp:posOffset>
                  </wp:positionV>
                  <wp:extent cx="2089150" cy="523875"/>
                  <wp:effectExtent l="0" t="0" r="0" b="0"/>
                  <wp:wrapNone/>
                  <wp:docPr id="7" name="Picture 6"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ignature of a person&#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91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44AA8" w14:textId="2D735E6F" w:rsidR="00826CD4" w:rsidRPr="00286CA0" w:rsidRDefault="00826CD4" w:rsidP="00826CD4">
            <w:pPr>
              <w:spacing w:line="295" w:lineRule="auto"/>
              <w:ind w:left="201" w:right="213"/>
              <w:jc w:val="center"/>
              <w:rPr>
                <w:noProof/>
              </w:rPr>
            </w:pPr>
          </w:p>
          <w:p w14:paraId="2EA17FA0" w14:textId="77777777" w:rsidR="00826CD4" w:rsidRDefault="00826CD4" w:rsidP="00826CD4">
            <w:pPr>
              <w:spacing w:line="295" w:lineRule="auto"/>
              <w:ind w:right="213"/>
              <w:rPr>
                <w:rFonts w:ascii="Calibri" w:hAnsi="Calibri" w:cs="Calibri"/>
                <w:b/>
                <w:noProof/>
              </w:rPr>
            </w:pPr>
          </w:p>
          <w:p w14:paraId="6FFEE16E" w14:textId="77777777" w:rsidR="00826CD4" w:rsidRDefault="00826CD4" w:rsidP="00826CD4">
            <w:pPr>
              <w:spacing w:line="295" w:lineRule="auto"/>
              <w:ind w:right="213"/>
              <w:rPr>
                <w:rFonts w:ascii="Calibri" w:hAnsi="Calibri" w:cs="Calibri"/>
                <w:b/>
                <w:noProof/>
              </w:rPr>
            </w:pPr>
          </w:p>
          <w:p w14:paraId="574D34C9" w14:textId="77777777" w:rsidR="00826CD4" w:rsidRDefault="00826CD4" w:rsidP="00826CD4">
            <w:pPr>
              <w:spacing w:line="295" w:lineRule="auto"/>
              <w:ind w:right="213"/>
              <w:jc w:val="center"/>
              <w:rPr>
                <w:rFonts w:ascii="Calibri" w:hAnsi="Calibri" w:cs="Calibri"/>
                <w:b/>
                <w:noProof/>
              </w:rPr>
            </w:pPr>
            <w:r>
              <w:rPr>
                <w:rFonts w:ascii="Calibri" w:hAnsi="Calibri" w:cs="Calibri"/>
                <w:b/>
                <w:noProof/>
              </w:rPr>
              <w:t xml:space="preserve">                                                </w:t>
            </w:r>
          </w:p>
          <w:p w14:paraId="3222CF84" w14:textId="77777777" w:rsidR="00826CD4" w:rsidRDefault="00826CD4" w:rsidP="00826CD4">
            <w:pPr>
              <w:spacing w:line="295" w:lineRule="auto"/>
              <w:ind w:right="213"/>
              <w:jc w:val="center"/>
              <w:rPr>
                <w:rFonts w:ascii="Calibri" w:hAnsi="Calibri" w:cs="Calibri"/>
                <w:b/>
                <w:noProof/>
              </w:rPr>
            </w:pPr>
          </w:p>
          <w:p w14:paraId="53D9E845" w14:textId="418C0D83" w:rsidR="00826CD4" w:rsidRDefault="00826CD4" w:rsidP="00826CD4">
            <w:pPr>
              <w:spacing w:line="295" w:lineRule="auto"/>
              <w:ind w:right="213"/>
              <w:jc w:val="center"/>
              <w:rPr>
                <w:rFonts w:cs="Calibri"/>
                <w:b/>
                <w:noProof/>
              </w:rPr>
            </w:pPr>
            <w:r>
              <w:rPr>
                <w:noProof/>
              </w:rPr>
              <w:drawing>
                <wp:anchor distT="0" distB="0" distL="114300" distR="114300" simplePos="0" relativeHeight="251663360" behindDoc="1" locked="0" layoutInCell="1" allowOverlap="1" wp14:anchorId="6A17F25A" wp14:editId="57C1063E">
                  <wp:simplePos x="0" y="0"/>
                  <wp:positionH relativeFrom="column">
                    <wp:posOffset>1062990</wp:posOffset>
                  </wp:positionH>
                  <wp:positionV relativeFrom="paragraph">
                    <wp:posOffset>479425</wp:posOffset>
                  </wp:positionV>
                  <wp:extent cx="1682750" cy="1676400"/>
                  <wp:effectExtent l="0" t="0" r="0" b="0"/>
                  <wp:wrapTight wrapText="bothSides">
                    <wp:wrapPolygon edited="0">
                      <wp:start x="0" y="0"/>
                      <wp:lineTo x="0" y="21355"/>
                      <wp:lineTo x="21274" y="21355"/>
                      <wp:lineTo x="21274" y="0"/>
                      <wp:lineTo x="0" y="0"/>
                    </wp:wrapPolygon>
                  </wp:wrapTight>
                  <wp:docPr id="9" name="Picture 5" descr="A logo with kids and glob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logo with kids and glob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75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noProof/>
              </w:rPr>
              <w:t xml:space="preserve">  </w:t>
            </w:r>
            <w:r w:rsidRPr="00286CA0">
              <w:rPr>
                <w:rFonts w:ascii="Calibri" w:hAnsi="Calibri" w:cs="Calibri"/>
                <w:b/>
                <w:noProof/>
              </w:rPr>
              <w:t xml:space="preserve">Mr Dara Carroll </w:t>
            </w:r>
            <w:r>
              <w:rPr>
                <w:rFonts w:ascii="Calibri" w:hAnsi="Calibri" w:cs="Calibri"/>
                <w:b/>
                <w:noProof/>
              </w:rPr>
              <w:t>–</w:t>
            </w:r>
            <w:r w:rsidRPr="00286CA0">
              <w:rPr>
                <w:rFonts w:ascii="Calibri" w:hAnsi="Calibri" w:cs="Calibri"/>
                <w:b/>
                <w:noProof/>
              </w:rPr>
              <w:t xml:space="preserve"> </w:t>
            </w:r>
            <w:r>
              <w:rPr>
                <w:rFonts w:ascii="Calibri" w:hAnsi="Calibri" w:cs="Calibri"/>
                <w:b/>
                <w:noProof/>
              </w:rPr>
              <w:t>Interim C</w:t>
            </w:r>
            <w:r w:rsidRPr="00286CA0">
              <w:rPr>
                <w:rFonts w:ascii="Calibri" w:hAnsi="Calibri" w:cs="Calibri"/>
                <w:b/>
                <w:noProof/>
              </w:rPr>
              <w:t xml:space="preserve">hair of Governors </w:t>
            </w:r>
            <w:r w:rsidRPr="00286CA0">
              <w:rPr>
                <w:rFonts w:ascii="Calibri" w:hAnsi="Calibri" w:cs="Calibri"/>
                <w:b/>
              </w:rPr>
              <w:t>September</w:t>
            </w:r>
            <w:r w:rsidRPr="00286CA0">
              <w:rPr>
                <w:rFonts w:ascii="Calibri" w:hAnsi="Calibri" w:cs="Calibri"/>
                <w:b/>
                <w:spacing w:val="-3"/>
              </w:rPr>
              <w:t xml:space="preserve"> </w:t>
            </w:r>
            <w:r w:rsidRPr="00286CA0">
              <w:rPr>
                <w:rFonts w:ascii="Calibri" w:hAnsi="Calibri" w:cs="Calibri"/>
                <w:b/>
              </w:rPr>
              <w:t>2025</w:t>
            </w:r>
          </w:p>
          <w:p w14:paraId="1C9353FB" w14:textId="5F9BE84E" w:rsidR="00826CD4" w:rsidRDefault="00826CD4" w:rsidP="00826CD4">
            <w:pPr>
              <w:spacing w:line="295" w:lineRule="auto"/>
              <w:ind w:right="213"/>
              <w:jc w:val="right"/>
              <w:rPr>
                <w:rFonts w:ascii="Calibri" w:hAnsi="Calibri" w:cs="Calibri"/>
                <w:noProof/>
              </w:rPr>
            </w:pPr>
          </w:p>
          <w:p w14:paraId="34090DFA" w14:textId="1CDE26DA" w:rsidR="00811214" w:rsidRPr="00826CD4" w:rsidRDefault="00811214" w:rsidP="00826CD4">
            <w:pPr>
              <w:spacing w:line="295" w:lineRule="auto"/>
              <w:ind w:right="213"/>
              <w:jc w:val="right"/>
              <w:rPr>
                <w:rFonts w:ascii="Calibri" w:hAnsi="Calibri" w:cs="Calibri"/>
                <w:b/>
              </w:rPr>
            </w:pPr>
          </w:p>
        </w:tc>
        <w:tc>
          <w:tcPr>
            <w:tcW w:w="4595" w:type="dxa"/>
            <w:vAlign w:val="center"/>
          </w:tcPr>
          <w:p w14:paraId="7C1BE86F" w14:textId="77777777" w:rsidR="00826CD4" w:rsidRDefault="00826CD4">
            <w:pPr>
              <w:spacing w:line="295" w:lineRule="auto"/>
              <w:ind w:right="213"/>
              <w:jc w:val="center"/>
            </w:pPr>
          </w:p>
          <w:p w14:paraId="7DBD9ED3" w14:textId="77777777" w:rsidR="00826CD4" w:rsidRDefault="00826CD4">
            <w:pPr>
              <w:spacing w:line="295" w:lineRule="auto"/>
              <w:ind w:right="213"/>
              <w:jc w:val="center"/>
            </w:pPr>
          </w:p>
          <w:p w14:paraId="5AD338B0" w14:textId="3B1A6A3B" w:rsidR="00826CD4" w:rsidRDefault="00826CD4" w:rsidP="00826CD4">
            <w:pPr>
              <w:spacing w:line="295" w:lineRule="auto"/>
              <w:ind w:right="213"/>
              <w:jc w:val="center"/>
              <w:rPr>
                <w:rFonts w:ascii="Calibri" w:hAnsi="Calibri" w:cs="Calibri"/>
                <w:b/>
              </w:rPr>
            </w:pPr>
            <w:r w:rsidRPr="00286CA0">
              <w:rPr>
                <w:rFonts w:ascii="Calibri" w:hAnsi="Calibri" w:cs="Calibri"/>
                <w:b/>
                <w:noProof/>
              </w:rPr>
              <w:t xml:space="preserve"> </w:t>
            </w:r>
          </w:p>
          <w:p w14:paraId="5A69FD12" w14:textId="59F45424" w:rsidR="00811214" w:rsidRDefault="00826CD4">
            <w:pPr>
              <w:spacing w:line="295" w:lineRule="auto"/>
              <w:ind w:right="213"/>
              <w:jc w:val="center"/>
              <w:rPr>
                <w:rFonts w:ascii="Calibri" w:hAnsi="Calibri" w:cs="Calibri"/>
                <w:b/>
                <w:sz w:val="40"/>
                <w:szCs w:val="40"/>
              </w:rPr>
            </w:pPr>
            <w:r>
              <w:rPr>
                <w:noProof/>
              </w:rPr>
              <w:drawing>
                <wp:anchor distT="0" distB="0" distL="114300" distR="114300" simplePos="0" relativeHeight="251661312" behindDoc="1" locked="0" layoutInCell="1" allowOverlap="1" wp14:anchorId="356ECBA9" wp14:editId="4370C1A1">
                  <wp:simplePos x="0" y="0"/>
                  <wp:positionH relativeFrom="column">
                    <wp:posOffset>601345</wp:posOffset>
                  </wp:positionH>
                  <wp:positionV relativeFrom="paragraph">
                    <wp:posOffset>1315720</wp:posOffset>
                  </wp:positionV>
                  <wp:extent cx="1346200" cy="1206500"/>
                  <wp:effectExtent l="0" t="0" r="0" b="0"/>
                  <wp:wrapTight wrapText="bothSides">
                    <wp:wrapPolygon edited="0">
                      <wp:start x="7947" y="0"/>
                      <wp:lineTo x="6113" y="682"/>
                      <wp:lineTo x="1528" y="4434"/>
                      <wp:lineTo x="1528" y="5798"/>
                      <wp:lineTo x="306" y="10914"/>
                      <wp:lineTo x="1834" y="16371"/>
                      <wp:lineTo x="1834" y="17394"/>
                      <wp:lineTo x="7030" y="21145"/>
                      <wp:lineTo x="8253" y="21145"/>
                      <wp:lineTo x="13449" y="21145"/>
                      <wp:lineTo x="14672" y="21145"/>
                      <wp:lineTo x="19868" y="17053"/>
                      <wp:lineTo x="19868" y="16371"/>
                      <wp:lineTo x="21396" y="10914"/>
                      <wp:lineTo x="20479" y="4775"/>
                      <wp:lineTo x="15589" y="682"/>
                      <wp:lineTo x="13755" y="0"/>
                      <wp:lineTo x="7947"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620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B8B7E99" w14:textId="1C37C99D" w:rsidR="00522F31" w:rsidRPr="00CD1057" w:rsidRDefault="00826CD4" w:rsidP="00826CD4">
      <w:pPr>
        <w:spacing w:line="295" w:lineRule="auto"/>
        <w:ind w:right="213"/>
        <w:jc w:val="center"/>
        <w:rPr>
          <w:rFonts w:ascii="Calibri" w:hAnsi="Calibri" w:cs="Calibri"/>
          <w:noProof/>
        </w:rPr>
      </w:pPr>
      <w:r>
        <w:rPr>
          <w:rFonts w:ascii="Calibri" w:hAnsi="Calibri" w:cs="Calibri"/>
          <w:b/>
          <w:sz w:val="32"/>
        </w:rPr>
        <w:t>Se</w:t>
      </w:r>
      <w:r w:rsidR="00522F31" w:rsidRPr="00CD1057">
        <w:rPr>
          <w:rFonts w:ascii="Calibri" w:hAnsi="Calibri" w:cs="Calibri"/>
          <w:b/>
          <w:sz w:val="32"/>
        </w:rPr>
        <w:t>ptember</w:t>
      </w:r>
      <w:r w:rsidR="00522F31" w:rsidRPr="00CD1057">
        <w:rPr>
          <w:rFonts w:ascii="Calibri" w:hAnsi="Calibri" w:cs="Calibri"/>
          <w:b/>
          <w:spacing w:val="-3"/>
          <w:sz w:val="32"/>
        </w:rPr>
        <w:t xml:space="preserve"> </w:t>
      </w:r>
      <w:r w:rsidR="0094150E" w:rsidRPr="00CD1057">
        <w:rPr>
          <w:rFonts w:ascii="Calibri" w:hAnsi="Calibri" w:cs="Calibri"/>
          <w:b/>
          <w:spacing w:val="-3"/>
          <w:sz w:val="32"/>
        </w:rPr>
        <w:t>2</w:t>
      </w:r>
      <w:r w:rsidR="00522F31" w:rsidRPr="00CD1057">
        <w:rPr>
          <w:rFonts w:ascii="Calibri" w:hAnsi="Calibri" w:cs="Calibri"/>
          <w:b/>
          <w:sz w:val="32"/>
        </w:rPr>
        <w:t>025</w:t>
      </w:r>
    </w:p>
    <w:p w14:paraId="6184B475" w14:textId="77777777" w:rsidR="00522F31" w:rsidRDefault="00522F31" w:rsidP="00522F31">
      <w:pPr>
        <w:rPr>
          <w:sz w:val="32"/>
        </w:rPr>
        <w:sectPr w:rsidR="00522F31" w:rsidSect="00522F31">
          <w:pgSz w:w="11910" w:h="16840"/>
          <w:pgMar w:top="1135" w:right="132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6EAA48B" w14:textId="5031D3B5" w:rsidR="002C6290" w:rsidRPr="00F223A7" w:rsidRDefault="002C6290" w:rsidP="006712D9">
      <w:pPr>
        <w:rPr>
          <w:rFonts w:ascii="Calibri" w:hAnsi="Calibri" w:cs="Calibri"/>
          <w:b/>
          <w:bCs/>
          <w:color w:val="0B0C0C"/>
          <w:szCs w:val="22"/>
          <w:shd w:val="clear" w:color="auto" w:fill="FFFFFF"/>
        </w:rPr>
      </w:pPr>
      <w:r w:rsidRPr="00F223A7">
        <w:rPr>
          <w:rFonts w:ascii="Calibri" w:hAnsi="Calibri" w:cs="Calibri"/>
          <w:b/>
          <w:bCs/>
          <w:color w:val="0B0C0C"/>
          <w:szCs w:val="22"/>
          <w:shd w:val="clear" w:color="auto" w:fill="FFFFFF"/>
        </w:rPr>
        <w:lastRenderedPageBreak/>
        <w:t>All academies and trusts </w:t>
      </w:r>
      <w:r w:rsidRPr="00FF1051">
        <w:rPr>
          <w:rStyle w:val="Strong"/>
          <w:rFonts w:ascii="Calibri" w:hAnsi="Calibri" w:cs="Calibri"/>
          <w:color w:val="0B0C0C"/>
          <w:szCs w:val="22"/>
          <w:shd w:val="clear" w:color="auto" w:fill="FFFFFF"/>
        </w:rPr>
        <w:t>must</w:t>
      </w:r>
      <w:r w:rsidRPr="00F223A7">
        <w:rPr>
          <w:rFonts w:ascii="Calibri" w:hAnsi="Calibri" w:cs="Calibri"/>
          <w:b/>
          <w:bCs/>
          <w:color w:val="0B0C0C"/>
          <w:szCs w:val="22"/>
          <w:shd w:val="clear" w:color="auto" w:fill="FFFFFF"/>
        </w:rPr>
        <w:t> have a complaints procedure, which must meet the requirements in the standard at the </w:t>
      </w:r>
      <w:hyperlink r:id="rId12" w:history="1">
        <w:r>
          <w:rPr>
            <w:rStyle w:val="Hyperlink"/>
            <w:rFonts w:ascii="Calibri" w:hAnsi="Calibri" w:cs="Calibri"/>
            <w:b/>
            <w:bCs/>
            <w:color w:val="215E99"/>
            <w:szCs w:val="22"/>
            <w:shd w:val="clear" w:color="auto" w:fill="FFFFFF"/>
          </w:rPr>
          <w:t>Education (Independent School Standards (England) Regulations 2014</w:t>
        </w:r>
      </w:hyperlink>
      <w:r w:rsidRPr="00F223A7">
        <w:rPr>
          <w:rFonts w:ascii="Calibri" w:hAnsi="Calibri" w:cs="Calibri"/>
          <w:b/>
          <w:bCs/>
          <w:color w:val="0B0C0C"/>
          <w:szCs w:val="22"/>
          <w:shd w:val="clear" w:color="auto" w:fill="FFFFFF"/>
        </w:rPr>
        <w:t> Schedule 1, Part 7.</w:t>
      </w:r>
    </w:p>
    <w:p w14:paraId="72B70CFC" w14:textId="77777777" w:rsidR="00CA6580" w:rsidRPr="00F223A7" w:rsidRDefault="00CA6580" w:rsidP="006712D9">
      <w:pPr>
        <w:rPr>
          <w:rFonts w:ascii="Calibri" w:hAnsi="Calibri" w:cs="Calibri"/>
          <w:b/>
          <w:bCs/>
          <w:color w:val="0B0C0C"/>
          <w:szCs w:val="22"/>
          <w:shd w:val="clear" w:color="auto" w:fill="FFFFFF"/>
        </w:rPr>
      </w:pPr>
    </w:p>
    <w:p w14:paraId="737A0AFE" w14:textId="77777777" w:rsidR="00CA6580" w:rsidRPr="00F223A7" w:rsidRDefault="00CA6580" w:rsidP="006712D9">
      <w:pPr>
        <w:rPr>
          <w:rFonts w:ascii="Calibri" w:hAnsi="Calibri" w:cs="Calibri"/>
          <w:b/>
          <w:bCs/>
          <w:color w:val="0B0C0C"/>
          <w:szCs w:val="22"/>
          <w:shd w:val="clear" w:color="auto" w:fill="FFFFFF"/>
        </w:rPr>
      </w:pPr>
      <w:r w:rsidRPr="00F223A7">
        <w:rPr>
          <w:rFonts w:ascii="Calibri" w:hAnsi="Calibri" w:cs="Calibri"/>
          <w:b/>
          <w:bCs/>
          <w:color w:val="0B0C0C"/>
          <w:szCs w:val="22"/>
          <w:shd w:val="clear" w:color="auto" w:fill="FFFFFF"/>
        </w:rPr>
        <w:t>Introduction</w:t>
      </w:r>
    </w:p>
    <w:p w14:paraId="2C049E66" w14:textId="77777777" w:rsidR="002C6290" w:rsidRPr="00F223A7" w:rsidRDefault="002C6290" w:rsidP="00FF1051">
      <w:pPr>
        <w:jc w:val="both"/>
        <w:rPr>
          <w:rFonts w:ascii="Calibri" w:hAnsi="Calibri"/>
          <w:szCs w:val="22"/>
        </w:rPr>
      </w:pPr>
    </w:p>
    <w:p w14:paraId="483D66BA" w14:textId="7BD26355" w:rsidR="002C6290" w:rsidRDefault="002C6290" w:rsidP="00CA6580">
      <w:pPr>
        <w:jc w:val="both"/>
        <w:rPr>
          <w:rFonts w:ascii="Calibri" w:hAnsi="Calibri"/>
          <w:color w:val="FF0000"/>
          <w:szCs w:val="22"/>
        </w:rPr>
      </w:pPr>
      <w:r w:rsidRPr="00F223A7">
        <w:rPr>
          <w:rFonts w:ascii="Calibri" w:hAnsi="Calibri"/>
          <w:szCs w:val="22"/>
        </w:rPr>
        <w:t xml:space="preserve">This </w:t>
      </w:r>
      <w:r w:rsidR="00CA6580" w:rsidRPr="00F223A7">
        <w:rPr>
          <w:rFonts w:ascii="Calibri" w:hAnsi="Calibri"/>
          <w:szCs w:val="22"/>
        </w:rPr>
        <w:t>Concerns and Complaints P</w:t>
      </w:r>
      <w:r w:rsidRPr="00F223A7">
        <w:rPr>
          <w:rFonts w:ascii="Calibri" w:hAnsi="Calibri"/>
          <w:szCs w:val="22"/>
        </w:rPr>
        <w:t xml:space="preserve">olicy is available </w:t>
      </w:r>
      <w:r w:rsidR="00CD4F46" w:rsidRPr="00F223A7">
        <w:rPr>
          <w:rFonts w:ascii="Calibri" w:hAnsi="Calibri"/>
          <w:szCs w:val="22"/>
        </w:rPr>
        <w:t xml:space="preserve">in </w:t>
      </w:r>
      <w:r w:rsidR="00CA6580" w:rsidRPr="00F223A7">
        <w:rPr>
          <w:rFonts w:ascii="Calibri" w:hAnsi="Calibri"/>
          <w:szCs w:val="22"/>
        </w:rPr>
        <w:t xml:space="preserve">individual </w:t>
      </w:r>
      <w:r w:rsidR="00CD4F46" w:rsidRPr="00F223A7">
        <w:rPr>
          <w:rFonts w:ascii="Calibri" w:hAnsi="Calibri"/>
          <w:szCs w:val="22"/>
        </w:rPr>
        <w:t xml:space="preserve">form </w:t>
      </w:r>
      <w:r w:rsidRPr="00F223A7">
        <w:rPr>
          <w:rFonts w:ascii="Calibri" w:hAnsi="Calibri"/>
          <w:szCs w:val="22"/>
        </w:rPr>
        <w:t>on each website</w:t>
      </w:r>
      <w:r w:rsidR="00CD4F46" w:rsidRPr="00F223A7">
        <w:rPr>
          <w:rFonts w:ascii="Calibri" w:hAnsi="Calibri"/>
          <w:szCs w:val="22"/>
        </w:rPr>
        <w:t xml:space="preserve"> of </w:t>
      </w:r>
      <w:r w:rsidR="006F7268" w:rsidRPr="00F223A7">
        <w:rPr>
          <w:rFonts w:ascii="Calibri" w:hAnsi="Calibri"/>
          <w:szCs w:val="22"/>
        </w:rPr>
        <w:t xml:space="preserve">the </w:t>
      </w:r>
      <w:r w:rsidR="00A7181C">
        <w:rPr>
          <w:rFonts w:ascii="Calibri" w:hAnsi="Calibri"/>
          <w:szCs w:val="22"/>
        </w:rPr>
        <w:t xml:space="preserve">schools </w:t>
      </w:r>
      <w:r w:rsidR="00CD4F46" w:rsidRPr="00F223A7">
        <w:rPr>
          <w:rFonts w:ascii="Calibri" w:hAnsi="Calibri"/>
          <w:szCs w:val="22"/>
        </w:rPr>
        <w:t>in Thomas Telford Multi Academy Trust (“TTMAT”)</w:t>
      </w:r>
      <w:r w:rsidR="00CA6580" w:rsidRPr="00F223A7">
        <w:rPr>
          <w:rFonts w:ascii="Calibri" w:hAnsi="Calibri"/>
          <w:szCs w:val="22"/>
        </w:rPr>
        <w:t xml:space="preserve">.  It is </w:t>
      </w:r>
      <w:r w:rsidR="00375B3B" w:rsidRPr="00F223A7">
        <w:rPr>
          <w:rFonts w:ascii="Calibri" w:hAnsi="Calibri"/>
          <w:szCs w:val="22"/>
        </w:rPr>
        <w:t>for use by parents/carers who have students on the enrolment</w:t>
      </w:r>
      <w:r w:rsidR="00251CDB" w:rsidRPr="00F223A7">
        <w:rPr>
          <w:rFonts w:ascii="Calibri" w:hAnsi="Calibri"/>
          <w:szCs w:val="22"/>
        </w:rPr>
        <w:t xml:space="preserve"> </w:t>
      </w:r>
      <w:r w:rsidR="006F7268" w:rsidRPr="00F223A7">
        <w:rPr>
          <w:rFonts w:ascii="Calibri" w:hAnsi="Calibri"/>
          <w:szCs w:val="22"/>
        </w:rPr>
        <w:t xml:space="preserve">at </w:t>
      </w:r>
      <w:r w:rsidR="00CA6580" w:rsidRPr="00F223A7">
        <w:rPr>
          <w:rFonts w:ascii="Calibri" w:hAnsi="Calibri"/>
          <w:szCs w:val="22"/>
        </w:rPr>
        <w:t xml:space="preserve">TTMAT </w:t>
      </w:r>
      <w:r w:rsidR="00F960B9" w:rsidRPr="00D7213C">
        <w:rPr>
          <w:rFonts w:ascii="Calibri" w:hAnsi="Calibri"/>
          <w:szCs w:val="22"/>
        </w:rPr>
        <w:t xml:space="preserve">schools. Details of </w:t>
      </w:r>
      <w:r w:rsidR="00A7181C" w:rsidRPr="00D7213C">
        <w:rPr>
          <w:rFonts w:ascii="Calibri" w:hAnsi="Calibri"/>
          <w:szCs w:val="22"/>
        </w:rPr>
        <w:t>each school</w:t>
      </w:r>
      <w:r w:rsidR="00F960B9" w:rsidRPr="00D7213C">
        <w:rPr>
          <w:rFonts w:ascii="Calibri" w:hAnsi="Calibri"/>
          <w:szCs w:val="22"/>
        </w:rPr>
        <w:t xml:space="preserve"> </w:t>
      </w:r>
      <w:r w:rsidR="00AD3885" w:rsidRPr="00D7213C">
        <w:rPr>
          <w:rFonts w:ascii="Calibri" w:hAnsi="Calibri"/>
          <w:szCs w:val="22"/>
        </w:rPr>
        <w:t xml:space="preserve">(hereafter referred to as </w:t>
      </w:r>
      <w:r w:rsidR="00D72616" w:rsidRPr="00D7213C">
        <w:rPr>
          <w:rFonts w:ascii="Calibri" w:hAnsi="Calibri"/>
          <w:szCs w:val="22"/>
        </w:rPr>
        <w:t>“</w:t>
      </w:r>
      <w:r w:rsidR="00AD3885" w:rsidRPr="00D7213C">
        <w:rPr>
          <w:rFonts w:ascii="Calibri" w:hAnsi="Calibri"/>
          <w:szCs w:val="22"/>
        </w:rPr>
        <w:t>Academy</w:t>
      </w:r>
      <w:r w:rsidR="00D72616" w:rsidRPr="00D7213C">
        <w:rPr>
          <w:rFonts w:ascii="Calibri" w:hAnsi="Calibri"/>
          <w:szCs w:val="22"/>
        </w:rPr>
        <w:t>”</w:t>
      </w:r>
      <w:r w:rsidR="00AD3885" w:rsidRPr="00D7213C">
        <w:rPr>
          <w:rFonts w:ascii="Calibri" w:hAnsi="Calibri"/>
          <w:szCs w:val="22"/>
        </w:rPr>
        <w:t>, includ</w:t>
      </w:r>
      <w:r w:rsidR="00033189" w:rsidRPr="00D7213C">
        <w:rPr>
          <w:rFonts w:ascii="Calibri" w:hAnsi="Calibri"/>
          <w:szCs w:val="22"/>
        </w:rPr>
        <w:t xml:space="preserve">ing other </w:t>
      </w:r>
      <w:r w:rsidR="00AD3885" w:rsidRPr="00D7213C">
        <w:rPr>
          <w:rFonts w:ascii="Calibri" w:hAnsi="Calibri"/>
          <w:szCs w:val="22"/>
        </w:rPr>
        <w:t>school</w:t>
      </w:r>
      <w:r w:rsidR="00033189" w:rsidRPr="00D7213C">
        <w:rPr>
          <w:rFonts w:ascii="Calibri" w:hAnsi="Calibri"/>
          <w:szCs w:val="22"/>
        </w:rPr>
        <w:t>s</w:t>
      </w:r>
      <w:r w:rsidR="00537EA7" w:rsidRPr="00D7213C">
        <w:rPr>
          <w:rFonts w:ascii="Calibri" w:hAnsi="Calibri"/>
          <w:szCs w:val="22"/>
        </w:rPr>
        <w:t xml:space="preserve"> </w:t>
      </w:r>
      <w:r w:rsidR="00033189" w:rsidRPr="00D7213C">
        <w:rPr>
          <w:rFonts w:ascii="Calibri" w:hAnsi="Calibri"/>
          <w:szCs w:val="22"/>
        </w:rPr>
        <w:t>of another stat</w:t>
      </w:r>
      <w:r w:rsidR="00AD3885" w:rsidRPr="00D7213C">
        <w:rPr>
          <w:rFonts w:ascii="Calibri" w:hAnsi="Calibri"/>
          <w:szCs w:val="22"/>
        </w:rPr>
        <w:t>us. i.e., UTC</w:t>
      </w:r>
      <w:r w:rsidR="00E549F2">
        <w:rPr>
          <w:rFonts w:ascii="Calibri" w:hAnsi="Calibri"/>
          <w:szCs w:val="22"/>
        </w:rPr>
        <w:t>, Free School</w:t>
      </w:r>
      <w:r w:rsidR="00AD3885" w:rsidRPr="00D7213C">
        <w:rPr>
          <w:rFonts w:ascii="Calibri" w:hAnsi="Calibri"/>
          <w:szCs w:val="22"/>
        </w:rPr>
        <w:t xml:space="preserve">) </w:t>
      </w:r>
      <w:r w:rsidR="00F960B9" w:rsidRPr="00D7213C">
        <w:rPr>
          <w:rFonts w:ascii="Calibri" w:hAnsi="Calibri"/>
          <w:szCs w:val="22"/>
        </w:rPr>
        <w:t xml:space="preserve">which </w:t>
      </w:r>
      <w:r w:rsidR="001B2CA4" w:rsidRPr="00D7213C">
        <w:rPr>
          <w:rFonts w:ascii="Calibri" w:hAnsi="Calibri"/>
          <w:szCs w:val="22"/>
        </w:rPr>
        <w:t xml:space="preserve">fall under the responsibility of </w:t>
      </w:r>
      <w:r w:rsidR="00F960B9" w:rsidRPr="00D7213C">
        <w:rPr>
          <w:rFonts w:ascii="Calibri" w:hAnsi="Calibri"/>
          <w:szCs w:val="22"/>
        </w:rPr>
        <w:t xml:space="preserve">TTMAT can be found on its website </w:t>
      </w:r>
      <w:hyperlink r:id="rId13" w:history="1">
        <w:r w:rsidR="001B2CA4">
          <w:rPr>
            <w:rStyle w:val="Hyperlink"/>
            <w:rFonts w:ascii="Calibri" w:hAnsi="Calibri"/>
            <w:b/>
            <w:bCs/>
            <w:color w:val="215E99"/>
            <w:szCs w:val="22"/>
          </w:rPr>
          <w:t>www.ttmat.net</w:t>
        </w:r>
      </w:hyperlink>
      <w:r w:rsidR="00537EA7">
        <w:rPr>
          <w:rFonts w:ascii="Calibri" w:hAnsi="Calibri"/>
          <w:b/>
          <w:bCs/>
          <w:color w:val="215E99"/>
          <w:szCs w:val="22"/>
        </w:rPr>
        <w:t xml:space="preserve"> </w:t>
      </w:r>
      <w:r w:rsidR="00537EA7">
        <w:rPr>
          <w:rFonts w:ascii="Calibri" w:hAnsi="Calibri"/>
          <w:color w:val="FF0000"/>
          <w:szCs w:val="22"/>
        </w:rPr>
        <w:t xml:space="preserve"> </w:t>
      </w:r>
    </w:p>
    <w:p w14:paraId="769AC5D5" w14:textId="77777777" w:rsidR="00CA6580" w:rsidRDefault="00CA6580" w:rsidP="00CA6580">
      <w:pPr>
        <w:jc w:val="both"/>
        <w:rPr>
          <w:rFonts w:ascii="Calibri" w:hAnsi="Calibri"/>
          <w:szCs w:val="22"/>
        </w:rPr>
      </w:pPr>
    </w:p>
    <w:p w14:paraId="2AA47B89" w14:textId="77777777" w:rsidR="002C6290" w:rsidRPr="00F223A7" w:rsidRDefault="00FB11CB" w:rsidP="00866A71">
      <w:pPr>
        <w:jc w:val="both"/>
        <w:rPr>
          <w:rFonts w:ascii="Calibri" w:hAnsi="Calibri"/>
          <w:szCs w:val="22"/>
        </w:rPr>
      </w:pPr>
      <w:r w:rsidRPr="00F223A7">
        <w:rPr>
          <w:rFonts w:ascii="Calibri" w:hAnsi="Calibri"/>
          <w:szCs w:val="22"/>
        </w:rPr>
        <w:t>A separate p</w:t>
      </w:r>
      <w:r w:rsidR="00335319" w:rsidRPr="00F223A7">
        <w:rPr>
          <w:rFonts w:ascii="Calibri" w:hAnsi="Calibri"/>
          <w:szCs w:val="22"/>
        </w:rPr>
        <w:t>olicy</w:t>
      </w:r>
      <w:r w:rsidR="00251CDB" w:rsidRPr="00F223A7">
        <w:rPr>
          <w:rFonts w:ascii="Calibri" w:hAnsi="Calibri"/>
          <w:szCs w:val="22"/>
        </w:rPr>
        <w:t xml:space="preserve"> exists </w:t>
      </w:r>
      <w:r w:rsidR="00335319" w:rsidRPr="00F223A7">
        <w:rPr>
          <w:rFonts w:ascii="Calibri" w:hAnsi="Calibri"/>
          <w:szCs w:val="22"/>
        </w:rPr>
        <w:t>for members of the community who are not parents/carers of student</w:t>
      </w:r>
      <w:r w:rsidR="00856723" w:rsidRPr="00F223A7">
        <w:rPr>
          <w:rFonts w:ascii="Calibri" w:hAnsi="Calibri"/>
          <w:szCs w:val="22"/>
        </w:rPr>
        <w:t>s</w:t>
      </w:r>
      <w:r w:rsidR="00335319" w:rsidRPr="00F223A7">
        <w:rPr>
          <w:rFonts w:ascii="Calibri" w:hAnsi="Calibri"/>
          <w:szCs w:val="22"/>
        </w:rPr>
        <w:t xml:space="preserve"> at</w:t>
      </w:r>
      <w:r w:rsidR="00251CDB" w:rsidRPr="00F223A7">
        <w:rPr>
          <w:rFonts w:ascii="Calibri" w:hAnsi="Calibri"/>
          <w:szCs w:val="22"/>
        </w:rPr>
        <w:t xml:space="preserve"> a TTMAT</w:t>
      </w:r>
      <w:r w:rsidR="00335319" w:rsidRPr="00F223A7">
        <w:rPr>
          <w:rFonts w:ascii="Calibri" w:hAnsi="Calibri"/>
          <w:szCs w:val="22"/>
        </w:rPr>
        <w:t xml:space="preserve"> </w:t>
      </w:r>
      <w:r w:rsidR="006F7268" w:rsidRPr="00F223A7">
        <w:rPr>
          <w:rFonts w:ascii="Calibri" w:hAnsi="Calibri"/>
          <w:szCs w:val="22"/>
        </w:rPr>
        <w:t>Academy,</w:t>
      </w:r>
      <w:r w:rsidR="00866A71" w:rsidRPr="00F223A7">
        <w:rPr>
          <w:rFonts w:ascii="Calibri" w:hAnsi="Calibri"/>
          <w:szCs w:val="22"/>
        </w:rPr>
        <w:t xml:space="preserve"> and </w:t>
      </w:r>
      <w:r w:rsidR="006F7268" w:rsidRPr="00F223A7">
        <w:rPr>
          <w:rFonts w:ascii="Calibri" w:hAnsi="Calibri"/>
          <w:szCs w:val="22"/>
        </w:rPr>
        <w:t xml:space="preserve">each </w:t>
      </w:r>
      <w:r w:rsidR="00866A71" w:rsidRPr="00F223A7">
        <w:rPr>
          <w:rFonts w:ascii="Calibri" w:hAnsi="Calibri"/>
          <w:szCs w:val="22"/>
        </w:rPr>
        <w:t>Academy</w:t>
      </w:r>
      <w:r w:rsidR="006F7268" w:rsidRPr="00F223A7">
        <w:rPr>
          <w:rFonts w:ascii="Calibri" w:hAnsi="Calibri"/>
          <w:szCs w:val="22"/>
        </w:rPr>
        <w:t xml:space="preserve"> publishes this via its </w:t>
      </w:r>
      <w:r w:rsidR="00866A71" w:rsidRPr="00F223A7">
        <w:rPr>
          <w:rFonts w:ascii="Calibri" w:hAnsi="Calibri"/>
          <w:szCs w:val="22"/>
        </w:rPr>
        <w:t>website.</w:t>
      </w:r>
    </w:p>
    <w:p w14:paraId="0323F3B1" w14:textId="77777777" w:rsidR="00866A71" w:rsidRPr="00F223A7" w:rsidRDefault="00866A71" w:rsidP="00866A71">
      <w:pPr>
        <w:jc w:val="both"/>
        <w:rPr>
          <w:rFonts w:ascii="Calibri" w:hAnsi="Calibri"/>
          <w:szCs w:val="22"/>
        </w:rPr>
      </w:pPr>
    </w:p>
    <w:p w14:paraId="15487444" w14:textId="77777777" w:rsidR="00375B3B" w:rsidRPr="00CA6580" w:rsidRDefault="002C6290" w:rsidP="00CA6580">
      <w:pPr>
        <w:jc w:val="both"/>
        <w:rPr>
          <w:rFonts w:ascii="Calibri" w:hAnsi="Calibri"/>
          <w:b/>
          <w:bCs/>
          <w:szCs w:val="22"/>
        </w:rPr>
      </w:pPr>
      <w:r w:rsidRPr="00F223A7">
        <w:rPr>
          <w:rFonts w:ascii="Calibri" w:hAnsi="Calibri"/>
          <w:b/>
          <w:bCs/>
          <w:szCs w:val="22"/>
        </w:rPr>
        <w:t>This policy provides:</w:t>
      </w:r>
      <w:r w:rsidR="00FB11CB" w:rsidRPr="00CA6580">
        <w:rPr>
          <w:rFonts w:ascii="Calibri" w:hAnsi="Calibri"/>
          <w:b/>
          <w:bCs/>
          <w:szCs w:val="22"/>
        </w:rPr>
        <w:t xml:space="preserve"> </w:t>
      </w:r>
    </w:p>
    <w:p w14:paraId="17A11991" w14:textId="77777777" w:rsidR="00CA6580" w:rsidRPr="002C6290" w:rsidRDefault="00CA6580" w:rsidP="00CA6580">
      <w:pPr>
        <w:jc w:val="both"/>
        <w:rPr>
          <w:rFonts w:ascii="Calibri" w:hAnsi="Calibri"/>
          <w:szCs w:val="22"/>
        </w:rPr>
      </w:pPr>
    </w:p>
    <w:p w14:paraId="1A5E9763" w14:textId="77777777" w:rsidR="00375B3B" w:rsidRPr="00F223A7" w:rsidRDefault="00375B3B" w:rsidP="006712D9">
      <w:pPr>
        <w:numPr>
          <w:ilvl w:val="0"/>
          <w:numId w:val="22"/>
        </w:numPr>
        <w:autoSpaceDE w:val="0"/>
        <w:autoSpaceDN w:val="0"/>
        <w:adjustRightInd w:val="0"/>
        <w:snapToGrid w:val="0"/>
        <w:ind w:left="357" w:hanging="357"/>
        <w:jc w:val="both"/>
        <w:rPr>
          <w:rFonts w:ascii="Calibri" w:hAnsi="Calibri" w:cs="Arial"/>
          <w:color w:val="000000"/>
          <w:szCs w:val="22"/>
          <w:lang w:val="x-none"/>
        </w:rPr>
      </w:pPr>
      <w:r w:rsidRPr="00CA0D05">
        <w:rPr>
          <w:rFonts w:ascii="Calibri" w:hAnsi="Calibri" w:cs="Arial"/>
          <w:color w:val="000000"/>
          <w:szCs w:val="22"/>
          <w:lang w:val="x-none"/>
        </w:rPr>
        <w:t>An opportunity to resolve a complaint with the Academy on an informal basis</w:t>
      </w:r>
      <w:r w:rsidR="00BB147F">
        <w:rPr>
          <w:rFonts w:ascii="Calibri" w:hAnsi="Calibri" w:cs="Arial"/>
          <w:color w:val="000000"/>
          <w:szCs w:val="22"/>
          <w:lang w:val="x-none"/>
        </w:rPr>
        <w:t>,</w:t>
      </w:r>
      <w:r w:rsidRPr="00CA0D05">
        <w:rPr>
          <w:rFonts w:ascii="Calibri" w:hAnsi="Calibri" w:cs="Arial"/>
          <w:color w:val="000000"/>
          <w:szCs w:val="22"/>
          <w:lang w:val="x-none"/>
        </w:rPr>
        <w:t xml:space="preserve"> for</w:t>
      </w:r>
      <w:r w:rsidRPr="00CA0D05">
        <w:rPr>
          <w:rFonts w:ascii="Calibri" w:hAnsi="Calibri" w:cs="Arial"/>
          <w:color w:val="000000"/>
          <w:szCs w:val="22"/>
        </w:rPr>
        <w:t xml:space="preserve"> </w:t>
      </w:r>
      <w:r w:rsidRPr="00CA0D05">
        <w:rPr>
          <w:rFonts w:ascii="Calibri" w:hAnsi="Calibri" w:cs="Arial"/>
          <w:color w:val="000000"/>
          <w:szCs w:val="22"/>
          <w:lang w:val="x-none"/>
        </w:rPr>
        <w:t>example through discussio</w:t>
      </w:r>
      <w:r w:rsidR="007066D9" w:rsidRPr="00CA0D05">
        <w:rPr>
          <w:rFonts w:ascii="Calibri" w:hAnsi="Calibri" w:cs="Arial"/>
          <w:color w:val="000000"/>
          <w:szCs w:val="22"/>
          <w:lang w:val="x-none"/>
        </w:rPr>
        <w:t xml:space="preserve">n with a </w:t>
      </w:r>
      <w:r w:rsidR="007066D9" w:rsidRPr="00F223A7">
        <w:rPr>
          <w:rFonts w:ascii="Calibri" w:hAnsi="Calibri" w:cs="Arial"/>
          <w:color w:val="000000"/>
          <w:szCs w:val="22"/>
          <w:lang w:val="x-none"/>
        </w:rPr>
        <w:t>senior member of staff</w:t>
      </w:r>
    </w:p>
    <w:p w14:paraId="39E25DEC" w14:textId="77777777" w:rsidR="00375B3B" w:rsidRPr="00F223A7" w:rsidRDefault="00375B3B" w:rsidP="006712D9">
      <w:pPr>
        <w:numPr>
          <w:ilvl w:val="0"/>
          <w:numId w:val="22"/>
        </w:numPr>
        <w:autoSpaceDE w:val="0"/>
        <w:autoSpaceDN w:val="0"/>
        <w:adjustRightInd w:val="0"/>
        <w:snapToGrid w:val="0"/>
        <w:ind w:left="357" w:hanging="357"/>
        <w:jc w:val="both"/>
        <w:rPr>
          <w:rFonts w:ascii="Calibri" w:hAnsi="Calibri" w:cs="Arial"/>
          <w:color w:val="000000"/>
          <w:szCs w:val="22"/>
          <w:lang w:val="x-none"/>
        </w:rPr>
      </w:pPr>
      <w:r w:rsidRPr="00F223A7">
        <w:rPr>
          <w:rFonts w:ascii="Calibri" w:hAnsi="Calibri" w:cs="Arial"/>
          <w:color w:val="000000"/>
          <w:szCs w:val="22"/>
          <w:lang w:val="x-none"/>
        </w:rPr>
        <w:t>A formal complaint stage where</w:t>
      </w:r>
      <w:r w:rsidR="007066D9" w:rsidRPr="00F223A7">
        <w:rPr>
          <w:rFonts w:ascii="Calibri" w:hAnsi="Calibri" w:cs="Arial"/>
          <w:color w:val="000000"/>
          <w:szCs w:val="22"/>
          <w:lang w:val="x-none"/>
        </w:rPr>
        <w:t xml:space="preserve"> a complaint is made in writing</w:t>
      </w:r>
    </w:p>
    <w:p w14:paraId="3C39FFF9" w14:textId="1E6FC316" w:rsidR="00375B3B" w:rsidRPr="00537EA7" w:rsidRDefault="00375B3B" w:rsidP="00CA0D05">
      <w:pPr>
        <w:numPr>
          <w:ilvl w:val="0"/>
          <w:numId w:val="22"/>
        </w:numPr>
        <w:autoSpaceDE w:val="0"/>
        <w:autoSpaceDN w:val="0"/>
        <w:adjustRightInd w:val="0"/>
        <w:snapToGrid w:val="0"/>
        <w:ind w:left="357" w:hanging="357"/>
        <w:jc w:val="both"/>
        <w:rPr>
          <w:rFonts w:ascii="Calibri" w:hAnsi="Calibri" w:cs="Arial"/>
          <w:strike/>
          <w:color w:val="000000"/>
          <w:szCs w:val="22"/>
          <w:lang w:val="x-none"/>
        </w:rPr>
      </w:pPr>
      <w:r w:rsidRPr="00F223A7">
        <w:rPr>
          <w:rFonts w:ascii="Calibri" w:hAnsi="Calibri" w:cs="Arial"/>
          <w:color w:val="000000"/>
          <w:szCs w:val="22"/>
          <w:lang w:val="x-none"/>
        </w:rPr>
        <w:t xml:space="preserve">A hearing with a panel appointed by or on behalf of the </w:t>
      </w:r>
      <w:r w:rsidR="000508D2" w:rsidRPr="00F223A7">
        <w:rPr>
          <w:rFonts w:ascii="Calibri" w:hAnsi="Calibri" w:cs="Arial"/>
          <w:color w:val="000000"/>
          <w:szCs w:val="22"/>
          <w:lang w:val="x-none"/>
        </w:rPr>
        <w:t xml:space="preserve">Local Governing Board </w:t>
      </w:r>
    </w:p>
    <w:p w14:paraId="181DDA1D" w14:textId="7C2042DE" w:rsidR="00BB147F" w:rsidRPr="0020523E" w:rsidRDefault="00537EA7" w:rsidP="00346706">
      <w:pPr>
        <w:numPr>
          <w:ilvl w:val="0"/>
          <w:numId w:val="22"/>
        </w:numPr>
        <w:autoSpaceDE w:val="0"/>
        <w:autoSpaceDN w:val="0"/>
        <w:adjustRightInd w:val="0"/>
        <w:snapToGrid w:val="0"/>
        <w:jc w:val="both"/>
        <w:rPr>
          <w:rFonts w:ascii="Calibri" w:hAnsi="Calibri" w:cs="Calibri"/>
          <w:color w:val="000000"/>
          <w:szCs w:val="22"/>
        </w:rPr>
      </w:pPr>
      <w:r w:rsidRPr="0020523E">
        <w:rPr>
          <w:rFonts w:ascii="Calibri" w:hAnsi="Calibri" w:cs="Arial"/>
          <w:szCs w:val="22"/>
          <w:lang w:val="x-none"/>
        </w:rPr>
        <w:t xml:space="preserve">A hearing with a panel appointed by TTMAT </w:t>
      </w:r>
    </w:p>
    <w:p w14:paraId="08DA6863" w14:textId="77777777" w:rsidR="0020523E" w:rsidRPr="0020523E" w:rsidRDefault="0020523E" w:rsidP="0020523E">
      <w:pPr>
        <w:autoSpaceDE w:val="0"/>
        <w:autoSpaceDN w:val="0"/>
        <w:adjustRightInd w:val="0"/>
        <w:snapToGrid w:val="0"/>
        <w:ind w:left="360"/>
        <w:jc w:val="both"/>
        <w:rPr>
          <w:rFonts w:ascii="Calibri" w:hAnsi="Calibri" w:cs="Calibri"/>
          <w:color w:val="000000"/>
          <w:szCs w:val="22"/>
        </w:rPr>
      </w:pPr>
    </w:p>
    <w:p w14:paraId="4C45382B" w14:textId="77777777" w:rsidR="00375B3B" w:rsidRDefault="00375B3B" w:rsidP="00CA6580">
      <w:pPr>
        <w:pStyle w:val="BodyText3"/>
        <w:spacing w:after="0"/>
        <w:jc w:val="both"/>
        <w:rPr>
          <w:rFonts w:ascii="Calibri" w:hAnsi="Calibri" w:cs="Calibri"/>
          <w:i/>
          <w:iCs/>
          <w:sz w:val="22"/>
          <w:szCs w:val="22"/>
        </w:rPr>
      </w:pPr>
      <w:r w:rsidRPr="00CA0D05">
        <w:rPr>
          <w:rFonts w:ascii="Calibri" w:hAnsi="Calibri" w:cs="Calibri"/>
          <w:color w:val="000000"/>
          <w:sz w:val="22"/>
          <w:szCs w:val="22"/>
        </w:rPr>
        <w:t xml:space="preserve">The exceptions to this requirement are complaints relating to the Curriculum, Collective Worship and Religious Education; some Special Educational Needs issues and Admission issues; and others where </w:t>
      </w:r>
      <w:r w:rsidRPr="00CA0D05">
        <w:rPr>
          <w:rFonts w:ascii="Calibri" w:hAnsi="Calibri" w:cs="Calibri"/>
          <w:sz w:val="22"/>
          <w:szCs w:val="22"/>
        </w:rPr>
        <w:t>Local Authorities</w:t>
      </w:r>
      <w:r w:rsidRPr="00CA0D05">
        <w:rPr>
          <w:rFonts w:ascii="Calibri" w:hAnsi="Calibri" w:cs="Calibri"/>
          <w:b/>
          <w:sz w:val="22"/>
          <w:szCs w:val="22"/>
        </w:rPr>
        <w:t xml:space="preserve"> </w:t>
      </w:r>
      <w:r w:rsidRPr="00CA0D05">
        <w:rPr>
          <w:rFonts w:ascii="Calibri" w:hAnsi="Calibri" w:cs="Calibri"/>
          <w:sz w:val="22"/>
          <w:szCs w:val="22"/>
        </w:rPr>
        <w:t>have statutory responsibilities, such as Safeguarding</w:t>
      </w:r>
      <w:r w:rsidRPr="00CA0D05">
        <w:rPr>
          <w:rFonts w:ascii="Calibri" w:hAnsi="Calibri" w:cs="Calibri"/>
          <w:color w:val="000000"/>
          <w:sz w:val="22"/>
          <w:szCs w:val="22"/>
        </w:rPr>
        <w:t xml:space="preserve">. </w:t>
      </w:r>
      <w:r w:rsidRPr="00CA0D05">
        <w:rPr>
          <w:rFonts w:ascii="Calibri" w:hAnsi="Calibri" w:cs="Calibri"/>
          <w:sz w:val="22"/>
          <w:szCs w:val="22"/>
        </w:rPr>
        <w:t xml:space="preserve">The Headteacher or Concerns &amp; Complaints </w:t>
      </w:r>
      <w:r w:rsidRPr="00F223A7">
        <w:rPr>
          <w:rFonts w:ascii="Calibri" w:hAnsi="Calibri" w:cs="Calibri"/>
          <w:sz w:val="22"/>
          <w:szCs w:val="22"/>
        </w:rPr>
        <w:t>Officer</w:t>
      </w:r>
      <w:r w:rsidR="00251CDB" w:rsidRPr="00F223A7">
        <w:rPr>
          <w:rFonts w:ascii="Calibri" w:hAnsi="Calibri" w:cs="Calibri"/>
          <w:sz w:val="22"/>
          <w:szCs w:val="22"/>
        </w:rPr>
        <w:t xml:space="preserve"> at each Academy</w:t>
      </w:r>
      <w:r w:rsidRPr="00F223A7">
        <w:rPr>
          <w:rFonts w:ascii="Calibri" w:hAnsi="Calibri" w:cs="Calibri"/>
          <w:sz w:val="22"/>
          <w:szCs w:val="22"/>
        </w:rPr>
        <w:t xml:space="preserve"> can</w:t>
      </w:r>
      <w:r w:rsidRPr="00CA0D05">
        <w:rPr>
          <w:rFonts w:ascii="Calibri" w:hAnsi="Calibri" w:cs="Calibri"/>
          <w:sz w:val="22"/>
          <w:szCs w:val="22"/>
        </w:rPr>
        <w:t xml:space="preserve"> give information and advice about complaints in these areas.</w:t>
      </w:r>
      <w:r w:rsidRPr="00CA0D05">
        <w:rPr>
          <w:rFonts w:ascii="Calibri" w:hAnsi="Calibri" w:cs="Calibri"/>
          <w:i/>
          <w:iCs/>
          <w:sz w:val="22"/>
          <w:szCs w:val="22"/>
        </w:rPr>
        <w:t xml:space="preserve"> </w:t>
      </w:r>
    </w:p>
    <w:p w14:paraId="168894DA" w14:textId="77777777" w:rsidR="00CA6580" w:rsidRPr="00CA6580" w:rsidRDefault="00CA6580" w:rsidP="00CA6580">
      <w:pPr>
        <w:pStyle w:val="BodyText3"/>
        <w:spacing w:after="0"/>
        <w:jc w:val="both"/>
        <w:rPr>
          <w:rFonts w:ascii="Calibri" w:hAnsi="Calibri" w:cs="Calibri"/>
          <w:sz w:val="22"/>
          <w:szCs w:val="22"/>
        </w:rPr>
      </w:pPr>
    </w:p>
    <w:p w14:paraId="10C330C3" w14:textId="77777777" w:rsidR="00375B3B" w:rsidRDefault="00375B3B" w:rsidP="00CA6580">
      <w:pPr>
        <w:pStyle w:val="BodyText3"/>
        <w:spacing w:after="0"/>
        <w:jc w:val="both"/>
        <w:rPr>
          <w:rFonts w:ascii="Calibri" w:hAnsi="Calibri" w:cs="Calibri"/>
          <w:sz w:val="22"/>
          <w:szCs w:val="22"/>
        </w:rPr>
      </w:pPr>
      <w:r w:rsidRPr="00F223A7">
        <w:rPr>
          <w:rFonts w:ascii="Calibri" w:hAnsi="Calibri" w:cs="Calibri"/>
          <w:sz w:val="22"/>
          <w:szCs w:val="22"/>
        </w:rPr>
        <w:t>There are certain other complaints which fall outside the remit of the</w:t>
      </w:r>
      <w:r w:rsidR="00F223A7">
        <w:rPr>
          <w:rFonts w:ascii="Calibri" w:hAnsi="Calibri" w:cs="Calibri"/>
          <w:sz w:val="22"/>
          <w:szCs w:val="22"/>
        </w:rPr>
        <w:t xml:space="preserve"> </w:t>
      </w:r>
      <w:r w:rsidR="006F7268" w:rsidRPr="00F223A7">
        <w:rPr>
          <w:rFonts w:ascii="Calibri" w:hAnsi="Calibri" w:cs="Calibri"/>
          <w:sz w:val="22"/>
          <w:szCs w:val="22"/>
        </w:rPr>
        <w:t xml:space="preserve">Local Governing Board’s </w:t>
      </w:r>
      <w:r w:rsidRPr="00F223A7">
        <w:rPr>
          <w:rFonts w:ascii="Calibri" w:hAnsi="Calibri" w:cs="Calibri"/>
          <w:sz w:val="22"/>
          <w:szCs w:val="22"/>
        </w:rPr>
        <w:t>complaints procedure; for example, staff grievances or disciplinary procedures</w:t>
      </w:r>
      <w:r w:rsidR="006F7268" w:rsidRPr="00F223A7">
        <w:rPr>
          <w:rFonts w:ascii="Calibri" w:hAnsi="Calibri" w:cs="Calibri"/>
          <w:sz w:val="22"/>
          <w:szCs w:val="22"/>
        </w:rPr>
        <w:t xml:space="preserve"> which are dealt with under separate policies</w:t>
      </w:r>
      <w:r w:rsidRPr="00F223A7">
        <w:rPr>
          <w:rFonts w:ascii="Calibri" w:hAnsi="Calibri" w:cs="Calibri"/>
          <w:sz w:val="22"/>
          <w:szCs w:val="22"/>
        </w:rPr>
        <w:t>.  Any complaints concerning the conduct of Academy</w:t>
      </w:r>
      <w:r w:rsidRPr="00CA0D05">
        <w:rPr>
          <w:rFonts w:ascii="Calibri" w:hAnsi="Calibri" w:cs="Calibri"/>
          <w:sz w:val="22"/>
          <w:szCs w:val="22"/>
        </w:rPr>
        <w:t xml:space="preserve"> staff will be handled in accordance with the Academy’s internal disciplinary procedures. The details of such an internal investigation will remain confidential. </w:t>
      </w:r>
    </w:p>
    <w:p w14:paraId="2B3259D8" w14:textId="77777777" w:rsidR="00CA6580" w:rsidRPr="00CA0D05" w:rsidRDefault="00CA6580" w:rsidP="00CA6580">
      <w:pPr>
        <w:pStyle w:val="BodyText3"/>
        <w:spacing w:after="0"/>
        <w:jc w:val="both"/>
        <w:rPr>
          <w:rFonts w:ascii="Calibri" w:hAnsi="Calibri" w:cs="Calibri"/>
          <w:sz w:val="22"/>
          <w:szCs w:val="22"/>
        </w:rPr>
      </w:pPr>
    </w:p>
    <w:p w14:paraId="45AD855E" w14:textId="49FE05AB" w:rsidR="00375B3B" w:rsidRDefault="00375B3B" w:rsidP="00CA6580">
      <w:pPr>
        <w:pStyle w:val="BodyText3"/>
        <w:spacing w:after="0"/>
        <w:jc w:val="both"/>
        <w:rPr>
          <w:rFonts w:ascii="Calibri" w:hAnsi="Calibri" w:cs="Calibri"/>
          <w:bCs/>
          <w:iCs/>
          <w:sz w:val="22"/>
          <w:szCs w:val="22"/>
        </w:rPr>
      </w:pPr>
      <w:r w:rsidRPr="00CA0D05">
        <w:rPr>
          <w:rFonts w:ascii="Calibri" w:hAnsi="Calibri" w:cs="Calibri"/>
          <w:iCs/>
          <w:sz w:val="22"/>
          <w:szCs w:val="22"/>
        </w:rPr>
        <w:t>Allegations of abuse</w:t>
      </w:r>
      <w:r w:rsidRPr="00CA0D05">
        <w:rPr>
          <w:rFonts w:ascii="Calibri" w:hAnsi="Calibri" w:cs="Calibri"/>
          <w:bCs/>
          <w:iCs/>
          <w:sz w:val="22"/>
          <w:szCs w:val="22"/>
        </w:rPr>
        <w:t xml:space="preserve"> involving a member of Academy staff must be reported to the Headteacher </w:t>
      </w:r>
      <w:r w:rsidRPr="00F223A7">
        <w:rPr>
          <w:rFonts w:ascii="Calibri" w:hAnsi="Calibri" w:cs="Calibri"/>
          <w:bCs/>
          <w:iCs/>
          <w:sz w:val="22"/>
          <w:szCs w:val="22"/>
        </w:rPr>
        <w:t xml:space="preserve">immediately. Allegations of abuse involving the Headteacher must be reported to the Chair of </w:t>
      </w:r>
      <w:r w:rsidR="006F7268" w:rsidRPr="00F223A7">
        <w:rPr>
          <w:rFonts w:ascii="Calibri" w:hAnsi="Calibri" w:cs="Calibri"/>
          <w:bCs/>
          <w:iCs/>
          <w:sz w:val="22"/>
          <w:szCs w:val="22"/>
        </w:rPr>
        <w:t xml:space="preserve">the Local Governing Board </w:t>
      </w:r>
      <w:r w:rsidRPr="00F223A7">
        <w:rPr>
          <w:rFonts w:ascii="Calibri" w:hAnsi="Calibri" w:cs="Calibri"/>
          <w:bCs/>
          <w:iCs/>
          <w:sz w:val="22"/>
          <w:szCs w:val="22"/>
        </w:rPr>
        <w:t>immediately.</w:t>
      </w:r>
      <w:r w:rsidRPr="00CA0D05">
        <w:rPr>
          <w:rFonts w:ascii="Calibri" w:hAnsi="Calibri" w:cs="Calibri"/>
          <w:bCs/>
          <w:iCs/>
          <w:sz w:val="22"/>
          <w:szCs w:val="22"/>
        </w:rPr>
        <w:t xml:space="preserve"> </w:t>
      </w:r>
    </w:p>
    <w:p w14:paraId="2CE22F15" w14:textId="77777777" w:rsidR="00CA6580" w:rsidRPr="00CA0D05" w:rsidRDefault="00CA6580" w:rsidP="00CA6580">
      <w:pPr>
        <w:pStyle w:val="BodyText3"/>
        <w:spacing w:after="0"/>
        <w:jc w:val="both"/>
        <w:rPr>
          <w:rFonts w:ascii="Calibri" w:hAnsi="Calibri" w:cs="Calibri"/>
          <w:bCs/>
          <w:iCs/>
          <w:sz w:val="22"/>
          <w:szCs w:val="22"/>
        </w:rPr>
      </w:pPr>
    </w:p>
    <w:p w14:paraId="7C34FA7D" w14:textId="58E2C425" w:rsidR="00375B3B" w:rsidRDefault="00F960B9" w:rsidP="00CA6580">
      <w:pPr>
        <w:pStyle w:val="BodyText3"/>
        <w:spacing w:after="0"/>
        <w:jc w:val="both"/>
        <w:rPr>
          <w:rFonts w:ascii="Calibri" w:hAnsi="Calibri" w:cs="Calibri"/>
          <w:sz w:val="22"/>
          <w:szCs w:val="22"/>
        </w:rPr>
      </w:pPr>
      <w:r w:rsidRPr="0020523E">
        <w:rPr>
          <w:rFonts w:ascii="Calibri" w:hAnsi="Calibri" w:cs="Calibri"/>
          <w:sz w:val="22"/>
          <w:szCs w:val="22"/>
        </w:rPr>
        <w:t>TTMAT and t</w:t>
      </w:r>
      <w:r w:rsidR="00375B3B" w:rsidRPr="0020523E">
        <w:rPr>
          <w:rFonts w:ascii="Calibri" w:hAnsi="Calibri" w:cs="Calibri"/>
          <w:sz w:val="22"/>
          <w:szCs w:val="22"/>
        </w:rPr>
        <w:t>he Academy reserves the right to seek external advice and support at any time that it is</w:t>
      </w:r>
      <w:r w:rsidR="00375B3B" w:rsidRPr="00CA0D05">
        <w:rPr>
          <w:rFonts w:ascii="Calibri" w:hAnsi="Calibri" w:cs="Calibri"/>
          <w:sz w:val="22"/>
          <w:szCs w:val="22"/>
        </w:rPr>
        <w:t xml:space="preserve"> considered necessary or appropriate in respect of either a complaint or concern.</w:t>
      </w:r>
    </w:p>
    <w:p w14:paraId="177A80A7" w14:textId="77777777" w:rsidR="00CA6580" w:rsidRPr="00CA0D05" w:rsidRDefault="00CA6580" w:rsidP="00CA6580">
      <w:pPr>
        <w:pStyle w:val="BodyText3"/>
        <w:spacing w:after="0"/>
        <w:jc w:val="both"/>
        <w:rPr>
          <w:rFonts w:ascii="Calibri" w:hAnsi="Calibri" w:cs="Calibri"/>
          <w:sz w:val="22"/>
          <w:szCs w:val="22"/>
        </w:rPr>
      </w:pPr>
    </w:p>
    <w:p w14:paraId="51A6483B" w14:textId="77777777" w:rsidR="00375B3B" w:rsidRPr="00CA0D05" w:rsidRDefault="00375B3B" w:rsidP="00CA6580">
      <w:pPr>
        <w:pStyle w:val="BodyText3"/>
        <w:spacing w:after="0"/>
        <w:jc w:val="both"/>
        <w:rPr>
          <w:rFonts w:ascii="Calibri" w:hAnsi="Calibri" w:cs="Calibri"/>
          <w:sz w:val="22"/>
          <w:szCs w:val="22"/>
        </w:rPr>
      </w:pPr>
      <w:r w:rsidRPr="00CA0D05">
        <w:rPr>
          <w:rFonts w:ascii="Calibri" w:hAnsi="Calibri" w:cs="Calibri"/>
          <w:sz w:val="22"/>
          <w:szCs w:val="22"/>
        </w:rPr>
        <w:t xml:space="preserve">The Headteacher provides the </w:t>
      </w:r>
      <w:r w:rsidR="00050F07">
        <w:rPr>
          <w:rFonts w:ascii="Calibri" w:hAnsi="Calibri" w:cs="Calibri"/>
          <w:sz w:val="22"/>
          <w:szCs w:val="22"/>
        </w:rPr>
        <w:t xml:space="preserve">Local </w:t>
      </w:r>
      <w:r w:rsidR="00E534F1" w:rsidRPr="00CA0D05">
        <w:rPr>
          <w:rFonts w:ascii="Calibri" w:hAnsi="Calibri" w:cs="Calibri"/>
          <w:sz w:val="22"/>
          <w:szCs w:val="22"/>
        </w:rPr>
        <w:t>Governing</w:t>
      </w:r>
      <w:r w:rsidRPr="00CA0D05">
        <w:rPr>
          <w:rFonts w:ascii="Calibri" w:hAnsi="Calibri" w:cs="Calibri"/>
          <w:sz w:val="22"/>
          <w:szCs w:val="22"/>
        </w:rPr>
        <w:t xml:space="preserve"> </w:t>
      </w:r>
      <w:r w:rsidR="00E534F1" w:rsidRPr="00CA0D05">
        <w:rPr>
          <w:rFonts w:ascii="Calibri" w:hAnsi="Calibri" w:cs="Calibri"/>
          <w:sz w:val="22"/>
          <w:szCs w:val="22"/>
        </w:rPr>
        <w:t>Bo</w:t>
      </w:r>
      <w:r w:rsidR="00050F07">
        <w:rPr>
          <w:rFonts w:ascii="Calibri" w:hAnsi="Calibri" w:cs="Calibri"/>
          <w:sz w:val="22"/>
          <w:szCs w:val="22"/>
        </w:rPr>
        <w:t>ard</w:t>
      </w:r>
      <w:r w:rsidRPr="00CA0D05">
        <w:rPr>
          <w:rFonts w:ascii="Calibri" w:hAnsi="Calibri" w:cs="Calibri"/>
          <w:sz w:val="22"/>
          <w:szCs w:val="22"/>
        </w:rPr>
        <w:t xml:space="preserve"> with a termly report outlining matters of concern or complaint which have been satisfactorily resolved in line with this policy. </w:t>
      </w:r>
    </w:p>
    <w:p w14:paraId="732DD6CC" w14:textId="77777777" w:rsidR="00CA6580" w:rsidRDefault="00CA6580" w:rsidP="00BB147F">
      <w:pPr>
        <w:jc w:val="both"/>
        <w:rPr>
          <w:rFonts w:ascii="Calibri" w:hAnsi="Calibri"/>
          <w:szCs w:val="22"/>
        </w:rPr>
      </w:pPr>
    </w:p>
    <w:p w14:paraId="4096485F" w14:textId="39207DC6" w:rsidR="006712D9" w:rsidRDefault="00375B3B" w:rsidP="00BB147F">
      <w:pPr>
        <w:jc w:val="both"/>
        <w:rPr>
          <w:rFonts w:ascii="Calibri" w:hAnsi="Calibri"/>
          <w:szCs w:val="22"/>
        </w:rPr>
      </w:pPr>
      <w:r w:rsidRPr="00CA0D05">
        <w:rPr>
          <w:rFonts w:ascii="Calibri" w:hAnsi="Calibri"/>
          <w:szCs w:val="22"/>
        </w:rPr>
        <w:t>The Academy’s Concerns &amp; Complaints Officer</w:t>
      </w:r>
      <w:r w:rsidR="000508D2">
        <w:rPr>
          <w:rFonts w:ascii="Calibri" w:hAnsi="Calibri"/>
          <w:szCs w:val="22"/>
        </w:rPr>
        <w:t xml:space="preserve"> for </w:t>
      </w:r>
      <w:r w:rsidR="00330FB1">
        <w:rPr>
          <w:rFonts w:ascii="Calibri" w:hAnsi="Calibri"/>
          <w:szCs w:val="22"/>
        </w:rPr>
        <w:t xml:space="preserve">Zara </w:t>
      </w:r>
      <w:r w:rsidR="00330FB1" w:rsidRPr="00330FB1">
        <w:rPr>
          <w:rFonts w:ascii="Calibri" w:hAnsi="Calibri"/>
          <w:szCs w:val="22"/>
        </w:rPr>
        <w:t>Bate,</w:t>
      </w:r>
      <w:r w:rsidRPr="00330FB1">
        <w:rPr>
          <w:rFonts w:ascii="Calibri" w:hAnsi="Calibri"/>
          <w:szCs w:val="22"/>
        </w:rPr>
        <w:t xml:space="preserve"> </w:t>
      </w:r>
      <w:r w:rsidR="000508D2" w:rsidRPr="00330FB1">
        <w:rPr>
          <w:rFonts w:ascii="Calibri" w:hAnsi="Calibri"/>
          <w:szCs w:val="22"/>
        </w:rPr>
        <w:t>t</w:t>
      </w:r>
      <w:r w:rsidRPr="00330FB1">
        <w:rPr>
          <w:rFonts w:ascii="Calibri" w:hAnsi="Calibri"/>
          <w:szCs w:val="22"/>
        </w:rPr>
        <w:t>elephone</w:t>
      </w:r>
      <w:r w:rsidR="000508D2" w:rsidRPr="00330FB1">
        <w:rPr>
          <w:rFonts w:ascii="Calibri" w:hAnsi="Calibri"/>
          <w:szCs w:val="22"/>
        </w:rPr>
        <w:t xml:space="preserve"> </w:t>
      </w:r>
      <w:r w:rsidR="00330FB1" w:rsidRPr="00330FB1">
        <w:rPr>
          <w:rFonts w:ascii="Calibri" w:hAnsi="Calibri"/>
          <w:szCs w:val="22"/>
        </w:rPr>
        <w:t>01952 327170.</w:t>
      </w:r>
    </w:p>
    <w:p w14:paraId="41BC26DC" w14:textId="77777777" w:rsidR="00F910EA" w:rsidRDefault="00F910EA" w:rsidP="00BB147F">
      <w:pPr>
        <w:jc w:val="both"/>
        <w:rPr>
          <w:rFonts w:ascii="Calibri" w:hAnsi="Calibri"/>
          <w:szCs w:val="22"/>
        </w:rPr>
      </w:pPr>
    </w:p>
    <w:p w14:paraId="0396298B" w14:textId="6C48CE0D" w:rsidR="00227E59" w:rsidRPr="0020523E" w:rsidRDefault="00375B3B" w:rsidP="00CA6580">
      <w:pPr>
        <w:jc w:val="both"/>
        <w:rPr>
          <w:rFonts w:ascii="Calibri" w:hAnsi="Calibri" w:cs="Calibri"/>
          <w:bCs/>
          <w:szCs w:val="22"/>
        </w:rPr>
      </w:pPr>
      <w:r w:rsidRPr="0020523E">
        <w:rPr>
          <w:rFonts w:ascii="Calibri" w:hAnsi="Calibri" w:cs="Calibri"/>
          <w:bCs/>
          <w:szCs w:val="22"/>
        </w:rPr>
        <w:t xml:space="preserve">Concerns are matters that can usually be resolved informally; if a concern is not resolved then the complainant will have the opportunity to put the complaint in writing and the formal complaint procedure will then be engaged. It is in everyone’s interest that matters are resolved at the earliest possible stage. The experience of the first contact is crucial in determining whether the concern will escalate. </w:t>
      </w:r>
      <w:r w:rsidR="00227E59" w:rsidRPr="0020523E">
        <w:rPr>
          <w:rFonts w:ascii="Calibri" w:hAnsi="Calibri" w:cs="Calibri"/>
          <w:bCs/>
          <w:szCs w:val="22"/>
        </w:rPr>
        <w:t xml:space="preserve">  </w:t>
      </w:r>
      <w:r w:rsidR="00A7181C" w:rsidRPr="0020523E">
        <w:rPr>
          <w:rFonts w:ascii="Calibri" w:hAnsi="Calibri" w:cs="Calibri"/>
          <w:bCs/>
          <w:szCs w:val="22"/>
        </w:rPr>
        <w:t>Co</w:t>
      </w:r>
      <w:r w:rsidR="00227E59" w:rsidRPr="0020523E">
        <w:rPr>
          <w:rFonts w:ascii="Calibri" w:hAnsi="Calibri" w:cs="Calibri"/>
          <w:bCs/>
          <w:szCs w:val="22"/>
        </w:rPr>
        <w:t>mplaint</w:t>
      </w:r>
      <w:r w:rsidR="00A7181C" w:rsidRPr="0020523E">
        <w:rPr>
          <w:rFonts w:ascii="Calibri" w:hAnsi="Calibri" w:cs="Calibri"/>
          <w:bCs/>
          <w:szCs w:val="22"/>
        </w:rPr>
        <w:t>s</w:t>
      </w:r>
      <w:r w:rsidR="00227E59" w:rsidRPr="0020523E">
        <w:rPr>
          <w:rFonts w:ascii="Calibri" w:hAnsi="Calibri" w:cs="Calibri"/>
          <w:bCs/>
          <w:szCs w:val="22"/>
        </w:rPr>
        <w:t xml:space="preserve"> </w:t>
      </w:r>
      <w:r w:rsidR="00A7181C" w:rsidRPr="0020523E">
        <w:rPr>
          <w:rFonts w:ascii="Calibri" w:hAnsi="Calibri" w:cs="Calibri"/>
          <w:bCs/>
          <w:szCs w:val="22"/>
        </w:rPr>
        <w:t xml:space="preserve">are processed on </w:t>
      </w:r>
      <w:r w:rsidR="00227E59" w:rsidRPr="0020523E">
        <w:rPr>
          <w:rFonts w:ascii="Calibri" w:hAnsi="Calibri" w:cs="Calibri"/>
          <w:bCs/>
          <w:szCs w:val="22"/>
        </w:rPr>
        <w:t>school day</w:t>
      </w:r>
      <w:r w:rsidR="00A7181C" w:rsidRPr="0020523E">
        <w:rPr>
          <w:rFonts w:ascii="Calibri" w:hAnsi="Calibri" w:cs="Calibri"/>
          <w:bCs/>
          <w:szCs w:val="22"/>
        </w:rPr>
        <w:t>s</w:t>
      </w:r>
      <w:r w:rsidR="00227E59" w:rsidRPr="0020523E">
        <w:rPr>
          <w:rFonts w:ascii="Calibri" w:hAnsi="Calibri" w:cs="Calibri"/>
          <w:bCs/>
          <w:szCs w:val="22"/>
        </w:rPr>
        <w:t xml:space="preserve">.  This means that a complaint received during </w:t>
      </w:r>
      <w:r w:rsidR="00A7181C" w:rsidRPr="0020523E">
        <w:rPr>
          <w:rFonts w:ascii="Calibri" w:hAnsi="Calibri" w:cs="Calibri"/>
          <w:bCs/>
          <w:szCs w:val="22"/>
        </w:rPr>
        <w:t xml:space="preserve">any </w:t>
      </w:r>
      <w:r w:rsidR="001B2CA4" w:rsidRPr="0020523E">
        <w:rPr>
          <w:rFonts w:ascii="Calibri" w:hAnsi="Calibri" w:cs="Calibri"/>
          <w:bCs/>
          <w:szCs w:val="22"/>
        </w:rPr>
        <w:t>s</w:t>
      </w:r>
      <w:r w:rsidR="00227E59" w:rsidRPr="0020523E">
        <w:rPr>
          <w:rFonts w:ascii="Calibri" w:hAnsi="Calibri" w:cs="Calibri"/>
          <w:bCs/>
          <w:szCs w:val="22"/>
        </w:rPr>
        <w:t xml:space="preserve">chool holiday </w:t>
      </w:r>
      <w:r w:rsidR="00A7181C" w:rsidRPr="0020523E">
        <w:rPr>
          <w:rFonts w:ascii="Calibri" w:hAnsi="Calibri" w:cs="Calibri"/>
          <w:bCs/>
          <w:szCs w:val="22"/>
        </w:rPr>
        <w:t xml:space="preserve">or professional development day </w:t>
      </w:r>
      <w:r w:rsidR="00227E59" w:rsidRPr="0020523E">
        <w:rPr>
          <w:rFonts w:ascii="Calibri" w:hAnsi="Calibri" w:cs="Calibri"/>
          <w:bCs/>
          <w:szCs w:val="22"/>
        </w:rPr>
        <w:t xml:space="preserve">will </w:t>
      </w:r>
      <w:r w:rsidR="001B2CA4" w:rsidRPr="0020523E">
        <w:rPr>
          <w:rFonts w:ascii="Calibri" w:hAnsi="Calibri" w:cs="Calibri"/>
          <w:bCs/>
          <w:szCs w:val="22"/>
        </w:rPr>
        <w:t>be deemed to have been received on the</w:t>
      </w:r>
      <w:r w:rsidR="001B2CA4">
        <w:rPr>
          <w:rFonts w:ascii="Calibri" w:hAnsi="Calibri" w:cs="Calibri"/>
          <w:bCs/>
          <w:color w:val="FF0000"/>
          <w:szCs w:val="22"/>
        </w:rPr>
        <w:t xml:space="preserve"> </w:t>
      </w:r>
      <w:r w:rsidR="00227E59" w:rsidRPr="0020523E">
        <w:rPr>
          <w:rFonts w:ascii="Calibri" w:hAnsi="Calibri" w:cs="Calibri"/>
          <w:bCs/>
          <w:szCs w:val="22"/>
        </w:rPr>
        <w:lastRenderedPageBreak/>
        <w:t>first school day after th</w:t>
      </w:r>
      <w:r w:rsidR="001B2CA4" w:rsidRPr="0020523E">
        <w:rPr>
          <w:rFonts w:ascii="Calibri" w:hAnsi="Calibri" w:cs="Calibri"/>
          <w:bCs/>
          <w:szCs w:val="22"/>
        </w:rPr>
        <w:t xml:space="preserve">e holiday </w:t>
      </w:r>
      <w:r w:rsidR="00227E59" w:rsidRPr="0020523E">
        <w:rPr>
          <w:rFonts w:ascii="Calibri" w:hAnsi="Calibri" w:cs="Calibri"/>
          <w:bCs/>
          <w:szCs w:val="22"/>
        </w:rPr>
        <w:t>period</w:t>
      </w:r>
      <w:r w:rsidR="001B2CA4" w:rsidRPr="0020523E">
        <w:rPr>
          <w:rFonts w:ascii="Calibri" w:hAnsi="Calibri" w:cs="Calibri"/>
          <w:bCs/>
          <w:szCs w:val="22"/>
        </w:rPr>
        <w:t xml:space="preserve"> has ended</w:t>
      </w:r>
      <w:r w:rsidR="00227E59" w:rsidRPr="0020523E">
        <w:rPr>
          <w:rFonts w:ascii="Calibri" w:hAnsi="Calibri" w:cs="Calibri"/>
          <w:bCs/>
          <w:szCs w:val="22"/>
        </w:rPr>
        <w:t>.</w:t>
      </w:r>
      <w:r w:rsidR="00A7181C" w:rsidRPr="0020523E">
        <w:rPr>
          <w:rFonts w:ascii="Calibri" w:hAnsi="Calibri" w:cs="Calibri"/>
          <w:bCs/>
          <w:szCs w:val="22"/>
        </w:rPr>
        <w:t xml:space="preserve">  There might be exceptional circumstances when a matter is dealt with sooner.</w:t>
      </w:r>
    </w:p>
    <w:p w14:paraId="0A788190" w14:textId="77777777" w:rsidR="00CA6580" w:rsidRDefault="00CA6580" w:rsidP="00CA6580">
      <w:pPr>
        <w:jc w:val="both"/>
        <w:rPr>
          <w:rFonts w:ascii="Calibri" w:hAnsi="Calibri" w:cs="Calibri"/>
          <w:bCs/>
          <w:szCs w:val="22"/>
        </w:rPr>
      </w:pPr>
    </w:p>
    <w:p w14:paraId="4C0F3319" w14:textId="77777777" w:rsidR="00CA0D05" w:rsidRPr="0020523E" w:rsidRDefault="00CA0D05" w:rsidP="00CA6580">
      <w:pPr>
        <w:jc w:val="both"/>
        <w:rPr>
          <w:rFonts w:ascii="Calibri" w:hAnsi="Calibri"/>
          <w:b/>
        </w:rPr>
      </w:pPr>
      <w:r w:rsidRPr="0020523E">
        <w:rPr>
          <w:rFonts w:ascii="Calibri" w:hAnsi="Calibri"/>
          <w:b/>
        </w:rPr>
        <w:t>Stage 1</w:t>
      </w:r>
      <w:r w:rsidRPr="0020523E">
        <w:rPr>
          <w:rFonts w:ascii="Calibri" w:hAnsi="Calibri"/>
          <w:b/>
        </w:rPr>
        <w:tab/>
        <w:t xml:space="preserve">Concerns (Meeting with Teacher, </w:t>
      </w:r>
      <w:r w:rsidR="00A62463" w:rsidRPr="0020523E">
        <w:rPr>
          <w:rFonts w:ascii="Calibri" w:hAnsi="Calibri"/>
          <w:b/>
        </w:rPr>
        <w:t>Personal Tutor</w:t>
      </w:r>
      <w:r w:rsidR="008A1500" w:rsidRPr="0020523E">
        <w:rPr>
          <w:rFonts w:ascii="Calibri" w:hAnsi="Calibri"/>
          <w:b/>
        </w:rPr>
        <w:t>, Head of Department</w:t>
      </w:r>
      <w:r w:rsidRPr="0020523E">
        <w:rPr>
          <w:rFonts w:ascii="Calibri" w:hAnsi="Calibri"/>
          <w:b/>
        </w:rPr>
        <w:t xml:space="preserve"> or </w:t>
      </w:r>
      <w:r w:rsidR="00A62463" w:rsidRPr="0020523E">
        <w:rPr>
          <w:rFonts w:ascii="Calibri" w:hAnsi="Calibri"/>
          <w:b/>
        </w:rPr>
        <w:t>Year Manager</w:t>
      </w:r>
      <w:r w:rsidRPr="0020523E">
        <w:rPr>
          <w:rFonts w:ascii="Calibri" w:hAnsi="Calibri"/>
          <w:b/>
        </w:rPr>
        <w:t>)</w:t>
      </w:r>
    </w:p>
    <w:p w14:paraId="7E28325A" w14:textId="6EBC3B6D" w:rsidR="00CA0D05" w:rsidRPr="0020523E" w:rsidRDefault="00CA0D05" w:rsidP="004C6027">
      <w:pPr>
        <w:pStyle w:val="ListParagraph"/>
        <w:numPr>
          <w:ilvl w:val="0"/>
          <w:numId w:val="27"/>
        </w:numPr>
        <w:spacing w:after="0" w:line="240" w:lineRule="auto"/>
        <w:contextualSpacing w:val="0"/>
        <w:jc w:val="both"/>
      </w:pPr>
      <w:r w:rsidRPr="0020523E">
        <w:t xml:space="preserve">As soon as a concern is registered with the </w:t>
      </w:r>
      <w:r w:rsidR="00A62463" w:rsidRPr="0020523E">
        <w:t>Academy</w:t>
      </w:r>
      <w:r w:rsidRPr="0020523E">
        <w:t xml:space="preserve"> either</w:t>
      </w:r>
      <w:r w:rsidR="00050F07" w:rsidRPr="0020523E">
        <w:t>,</w:t>
      </w:r>
      <w:r w:rsidRPr="0020523E">
        <w:t xml:space="preserve"> verbally in person, via email, in writing</w:t>
      </w:r>
      <w:r w:rsidR="00050F07" w:rsidRPr="0020523E">
        <w:t>,</w:t>
      </w:r>
      <w:r w:rsidRPr="0020523E">
        <w:t xml:space="preserve"> or by telephone, a meeting with the person registering the concern will be offered and if accepted convened within </w:t>
      </w:r>
      <w:r w:rsidRPr="0020523E">
        <w:rPr>
          <w:b/>
        </w:rPr>
        <w:t xml:space="preserve">5 </w:t>
      </w:r>
      <w:r w:rsidR="00F960B9" w:rsidRPr="0020523E">
        <w:rPr>
          <w:b/>
        </w:rPr>
        <w:t xml:space="preserve">school </w:t>
      </w:r>
      <w:r w:rsidRPr="0020523E">
        <w:rPr>
          <w:b/>
        </w:rPr>
        <w:t>days</w:t>
      </w:r>
    </w:p>
    <w:p w14:paraId="67209297" w14:textId="77777777" w:rsidR="00CA0D05" w:rsidRPr="0020523E" w:rsidRDefault="00CA0D05" w:rsidP="004C6027">
      <w:pPr>
        <w:pStyle w:val="ListParagraph"/>
        <w:numPr>
          <w:ilvl w:val="0"/>
          <w:numId w:val="27"/>
        </w:numPr>
        <w:spacing w:after="0" w:line="240" w:lineRule="auto"/>
        <w:contextualSpacing w:val="0"/>
        <w:jc w:val="both"/>
      </w:pPr>
      <w:r w:rsidRPr="0020523E">
        <w:t xml:space="preserve">If a meeting is not required by the person registering the concern an option of telephone feedback will be offered </w:t>
      </w:r>
    </w:p>
    <w:p w14:paraId="67A49A46" w14:textId="77777777" w:rsidR="00CA0D05" w:rsidRPr="0020523E" w:rsidRDefault="00CA0D05" w:rsidP="004C6027">
      <w:pPr>
        <w:pStyle w:val="ListParagraph"/>
        <w:numPr>
          <w:ilvl w:val="0"/>
          <w:numId w:val="27"/>
        </w:numPr>
        <w:spacing w:after="0" w:line="240" w:lineRule="auto"/>
        <w:contextualSpacing w:val="0"/>
        <w:jc w:val="both"/>
      </w:pPr>
      <w:r w:rsidRPr="0020523E">
        <w:t xml:space="preserve">A concern will normally be heard or dealt with by a Teacher, </w:t>
      </w:r>
      <w:r w:rsidR="00A62463" w:rsidRPr="0020523E">
        <w:t>Personal Tutor</w:t>
      </w:r>
      <w:r w:rsidR="008A1500" w:rsidRPr="0020523E">
        <w:t xml:space="preserve">, Head of Department </w:t>
      </w:r>
      <w:r w:rsidRPr="0020523E">
        <w:t>or Year</w:t>
      </w:r>
      <w:r w:rsidR="00A62463" w:rsidRPr="0020523E">
        <w:t xml:space="preserve"> Manager</w:t>
      </w:r>
    </w:p>
    <w:p w14:paraId="30BF4D17" w14:textId="782E88FE" w:rsidR="00CA0D05" w:rsidRPr="0020523E" w:rsidRDefault="00CA0D05" w:rsidP="004C6027">
      <w:pPr>
        <w:pStyle w:val="ListParagraph"/>
        <w:numPr>
          <w:ilvl w:val="0"/>
          <w:numId w:val="27"/>
        </w:numPr>
        <w:spacing w:after="0" w:line="240" w:lineRule="auto"/>
        <w:contextualSpacing w:val="0"/>
        <w:jc w:val="both"/>
      </w:pPr>
      <w:r w:rsidRPr="0020523E">
        <w:t xml:space="preserve">The outcome of the concern will be recorded in the pastoral log and feedback provided to the person registering the concern within </w:t>
      </w:r>
      <w:r w:rsidRPr="0020523E">
        <w:rPr>
          <w:b/>
        </w:rPr>
        <w:t xml:space="preserve">2 </w:t>
      </w:r>
      <w:r w:rsidR="00F960B9" w:rsidRPr="0020523E">
        <w:rPr>
          <w:b/>
        </w:rPr>
        <w:t>school</w:t>
      </w:r>
      <w:r w:rsidRPr="0020523E">
        <w:rPr>
          <w:b/>
        </w:rPr>
        <w:t xml:space="preserve"> days</w:t>
      </w:r>
      <w:r w:rsidRPr="0020523E">
        <w:t xml:space="preserve"> of receiving the concern</w:t>
      </w:r>
    </w:p>
    <w:p w14:paraId="35FD4725" w14:textId="77777777" w:rsidR="00CA0D05" w:rsidRPr="0020523E" w:rsidRDefault="00CA0D05" w:rsidP="004C6027">
      <w:pPr>
        <w:pStyle w:val="ListParagraph"/>
        <w:numPr>
          <w:ilvl w:val="0"/>
          <w:numId w:val="27"/>
        </w:numPr>
        <w:spacing w:after="0" w:line="240" w:lineRule="auto"/>
        <w:contextualSpacing w:val="0"/>
        <w:jc w:val="both"/>
      </w:pPr>
      <w:r w:rsidRPr="0020523E">
        <w:t xml:space="preserve">If the concern is not resolved </w:t>
      </w:r>
      <w:r w:rsidR="00BB147F" w:rsidRPr="0020523E">
        <w:t>satisfactorily,</w:t>
      </w:r>
      <w:r w:rsidRPr="0020523E">
        <w:t xml:space="preserve"> it may be treated as a complaint</w:t>
      </w:r>
    </w:p>
    <w:p w14:paraId="509F1D79" w14:textId="77777777" w:rsidR="00CA0D05" w:rsidRPr="0020523E" w:rsidRDefault="00CA0D05" w:rsidP="00CA0D05">
      <w:pPr>
        <w:pStyle w:val="ListParagraph"/>
        <w:numPr>
          <w:ilvl w:val="0"/>
          <w:numId w:val="27"/>
        </w:numPr>
        <w:spacing w:after="0" w:line="240" w:lineRule="auto"/>
        <w:contextualSpacing w:val="0"/>
      </w:pPr>
      <w:r w:rsidRPr="0020523E">
        <w:t xml:space="preserve">All complaints </w:t>
      </w:r>
      <w:r w:rsidRPr="0020523E">
        <w:rPr>
          <w:b/>
        </w:rPr>
        <w:t>must</w:t>
      </w:r>
      <w:r w:rsidRPr="0020523E">
        <w:t xml:space="preserve"> be in writing </w:t>
      </w:r>
    </w:p>
    <w:p w14:paraId="033A8C4B" w14:textId="77777777" w:rsidR="00CA0D05" w:rsidRPr="0020523E" w:rsidRDefault="00CA0D05" w:rsidP="00CA0D05">
      <w:pPr>
        <w:rPr>
          <w:rFonts w:ascii="Calibri" w:hAnsi="Calibri"/>
          <w:b/>
        </w:rPr>
      </w:pPr>
    </w:p>
    <w:p w14:paraId="7824CAD8" w14:textId="77777777" w:rsidR="00CA0D05" w:rsidRPr="0020523E" w:rsidRDefault="00CA0D05" w:rsidP="00CA0D05">
      <w:pPr>
        <w:rPr>
          <w:rFonts w:ascii="Calibri" w:hAnsi="Calibri"/>
          <w:b/>
        </w:rPr>
      </w:pPr>
      <w:r w:rsidRPr="0020523E">
        <w:rPr>
          <w:rFonts w:ascii="Calibri" w:hAnsi="Calibri"/>
          <w:b/>
        </w:rPr>
        <w:t>Stage 2 Formal Complaint (Meeting with Deputy Head)</w:t>
      </w:r>
    </w:p>
    <w:p w14:paraId="3686CA1E" w14:textId="77777777" w:rsidR="00CA0D05" w:rsidRPr="0020523E" w:rsidRDefault="00CA0D05" w:rsidP="004C6027">
      <w:pPr>
        <w:pStyle w:val="ListParagraph"/>
        <w:numPr>
          <w:ilvl w:val="0"/>
          <w:numId w:val="28"/>
        </w:numPr>
        <w:spacing w:after="0" w:line="240" w:lineRule="auto"/>
        <w:contextualSpacing w:val="0"/>
        <w:jc w:val="both"/>
        <w:rPr>
          <w:b/>
        </w:rPr>
      </w:pPr>
      <w:r w:rsidRPr="0020523E">
        <w:t>Complaint received in writing</w:t>
      </w:r>
    </w:p>
    <w:p w14:paraId="6C049EDD" w14:textId="414FE2CF" w:rsidR="00CA0D05" w:rsidRPr="0020523E" w:rsidRDefault="00CA0D05" w:rsidP="004C6027">
      <w:pPr>
        <w:pStyle w:val="ListParagraph"/>
        <w:numPr>
          <w:ilvl w:val="0"/>
          <w:numId w:val="28"/>
        </w:numPr>
        <w:spacing w:after="0" w:line="240" w:lineRule="auto"/>
        <w:contextualSpacing w:val="0"/>
        <w:jc w:val="both"/>
        <w:rPr>
          <w:bCs/>
        </w:rPr>
      </w:pPr>
      <w:r w:rsidRPr="0020523E">
        <w:t xml:space="preserve">A meeting will be convened with the complainant within </w:t>
      </w:r>
      <w:r w:rsidRPr="0020523E">
        <w:rPr>
          <w:b/>
        </w:rPr>
        <w:t xml:space="preserve">5 </w:t>
      </w:r>
      <w:r w:rsidR="00F960B9" w:rsidRPr="0020523E">
        <w:rPr>
          <w:b/>
        </w:rPr>
        <w:t>school</w:t>
      </w:r>
      <w:r w:rsidRPr="0020523E">
        <w:rPr>
          <w:b/>
        </w:rPr>
        <w:t xml:space="preserve"> days</w:t>
      </w:r>
    </w:p>
    <w:p w14:paraId="084F6672" w14:textId="77777777" w:rsidR="00CA0D05" w:rsidRPr="0020523E" w:rsidRDefault="00CA0D05" w:rsidP="004C6027">
      <w:pPr>
        <w:pStyle w:val="ListParagraph"/>
        <w:numPr>
          <w:ilvl w:val="0"/>
          <w:numId w:val="28"/>
        </w:numPr>
        <w:spacing w:after="0" w:line="240" w:lineRule="auto"/>
        <w:contextualSpacing w:val="0"/>
        <w:jc w:val="both"/>
        <w:rPr>
          <w:b/>
        </w:rPr>
      </w:pPr>
      <w:r w:rsidRPr="0020523E">
        <w:t>The complaint will normally be heard by a Senior Staff member such as a Deputy Head</w:t>
      </w:r>
    </w:p>
    <w:p w14:paraId="6919D517" w14:textId="59C247CC" w:rsidR="00CA0D05" w:rsidRPr="0020523E" w:rsidRDefault="00CA0D05" w:rsidP="004C6027">
      <w:pPr>
        <w:pStyle w:val="ListParagraph"/>
        <w:numPr>
          <w:ilvl w:val="0"/>
          <w:numId w:val="28"/>
        </w:numPr>
        <w:spacing w:after="0" w:line="240" w:lineRule="auto"/>
        <w:contextualSpacing w:val="0"/>
        <w:jc w:val="both"/>
        <w:rPr>
          <w:b/>
        </w:rPr>
      </w:pPr>
      <w:r w:rsidRPr="0020523E">
        <w:t xml:space="preserve">The outcome of hearing the complaint will be recorded in a letter which will be sent to the complainant within </w:t>
      </w:r>
      <w:r w:rsidRPr="0020523E">
        <w:rPr>
          <w:b/>
        </w:rPr>
        <w:t xml:space="preserve">2 </w:t>
      </w:r>
      <w:r w:rsidR="00F960B9" w:rsidRPr="0020523E">
        <w:rPr>
          <w:b/>
        </w:rPr>
        <w:t>school</w:t>
      </w:r>
      <w:r w:rsidRPr="0020523E">
        <w:rPr>
          <w:b/>
        </w:rPr>
        <w:t xml:space="preserve"> days</w:t>
      </w:r>
      <w:r w:rsidRPr="0020523E">
        <w:t xml:space="preserve"> and the Academy will retain a copy for its records</w:t>
      </w:r>
    </w:p>
    <w:p w14:paraId="1F10BD9B" w14:textId="5176C447" w:rsidR="00CA0D05" w:rsidRPr="0020523E" w:rsidRDefault="00CA0D05" w:rsidP="004C6027">
      <w:pPr>
        <w:pStyle w:val="ListParagraph"/>
        <w:numPr>
          <w:ilvl w:val="0"/>
          <w:numId w:val="28"/>
        </w:numPr>
        <w:spacing w:after="0" w:line="240" w:lineRule="auto"/>
        <w:contextualSpacing w:val="0"/>
        <w:jc w:val="both"/>
        <w:rPr>
          <w:b/>
        </w:rPr>
      </w:pPr>
      <w:r w:rsidRPr="0020523E">
        <w:t xml:space="preserve">If the complainant is not satisfied with the </w:t>
      </w:r>
      <w:r w:rsidR="00BB147F" w:rsidRPr="0020523E">
        <w:t>outcome,</w:t>
      </w:r>
      <w:r w:rsidRPr="0020523E">
        <w:t xml:space="preserve"> then he/she should indicate the reasons in writing within </w:t>
      </w:r>
      <w:r w:rsidRPr="0020523E">
        <w:rPr>
          <w:b/>
        </w:rPr>
        <w:t xml:space="preserve">5 </w:t>
      </w:r>
      <w:r w:rsidR="00F960B9" w:rsidRPr="0020523E">
        <w:rPr>
          <w:b/>
        </w:rPr>
        <w:t>school</w:t>
      </w:r>
      <w:r w:rsidRPr="0020523E">
        <w:rPr>
          <w:b/>
        </w:rPr>
        <w:t xml:space="preserve"> days after receiving the letter</w:t>
      </w:r>
      <w:r w:rsidRPr="0020523E">
        <w:t xml:space="preserve"> to the Headteacher </w:t>
      </w:r>
    </w:p>
    <w:p w14:paraId="6046AC83" w14:textId="77777777" w:rsidR="00CA0D05" w:rsidRPr="0020523E" w:rsidRDefault="00CA0D05" w:rsidP="004C6027">
      <w:pPr>
        <w:jc w:val="both"/>
        <w:rPr>
          <w:rFonts w:ascii="Calibri" w:hAnsi="Calibri"/>
          <w:b/>
        </w:rPr>
      </w:pPr>
    </w:p>
    <w:p w14:paraId="12550931" w14:textId="77777777" w:rsidR="00CA0D05" w:rsidRPr="0020523E" w:rsidRDefault="00CA0D05" w:rsidP="004C6027">
      <w:pPr>
        <w:jc w:val="both"/>
        <w:rPr>
          <w:rFonts w:ascii="Calibri" w:hAnsi="Calibri"/>
          <w:b/>
        </w:rPr>
      </w:pPr>
      <w:r w:rsidRPr="0020523E">
        <w:rPr>
          <w:rFonts w:ascii="Calibri" w:hAnsi="Calibri"/>
          <w:b/>
        </w:rPr>
        <w:t>Stage 3 Formal Complaint (Meeting with Headteacher)</w:t>
      </w:r>
    </w:p>
    <w:p w14:paraId="634E49FB" w14:textId="77777777" w:rsidR="00CA0D05" w:rsidRPr="0020523E" w:rsidRDefault="00CA0D05" w:rsidP="004C6027">
      <w:pPr>
        <w:pStyle w:val="ListParagraph"/>
        <w:numPr>
          <w:ilvl w:val="0"/>
          <w:numId w:val="29"/>
        </w:numPr>
        <w:spacing w:after="0" w:line="240" w:lineRule="auto"/>
        <w:contextualSpacing w:val="0"/>
        <w:jc w:val="both"/>
        <w:rPr>
          <w:b/>
        </w:rPr>
      </w:pPr>
      <w:r w:rsidRPr="0020523E">
        <w:t>Complaint received in writing indicating why the complainant is not satisfied with the outcome of Stages 1 and 2</w:t>
      </w:r>
    </w:p>
    <w:p w14:paraId="4D791054" w14:textId="52882A7E" w:rsidR="00CA0D05" w:rsidRPr="0020523E" w:rsidRDefault="00CA0D05" w:rsidP="004C6027">
      <w:pPr>
        <w:pStyle w:val="ListParagraph"/>
        <w:numPr>
          <w:ilvl w:val="0"/>
          <w:numId w:val="29"/>
        </w:numPr>
        <w:spacing w:after="0" w:line="240" w:lineRule="auto"/>
        <w:contextualSpacing w:val="0"/>
        <w:jc w:val="both"/>
        <w:rPr>
          <w:b/>
        </w:rPr>
      </w:pPr>
      <w:r w:rsidRPr="0020523E">
        <w:t xml:space="preserve">A meeting will be convened with the complainant within </w:t>
      </w:r>
      <w:r w:rsidRPr="0020523E">
        <w:rPr>
          <w:b/>
        </w:rPr>
        <w:t xml:space="preserve">5 </w:t>
      </w:r>
      <w:r w:rsidR="00F960B9" w:rsidRPr="0020523E">
        <w:rPr>
          <w:b/>
        </w:rPr>
        <w:t>school</w:t>
      </w:r>
      <w:r w:rsidRPr="0020523E">
        <w:rPr>
          <w:b/>
        </w:rPr>
        <w:t xml:space="preserve"> days</w:t>
      </w:r>
    </w:p>
    <w:p w14:paraId="387440CE" w14:textId="77777777" w:rsidR="00CA0D05" w:rsidRPr="0020523E" w:rsidRDefault="00CA0D05" w:rsidP="004C6027">
      <w:pPr>
        <w:pStyle w:val="ListParagraph"/>
        <w:numPr>
          <w:ilvl w:val="0"/>
          <w:numId w:val="29"/>
        </w:numPr>
        <w:spacing w:after="0" w:line="240" w:lineRule="auto"/>
        <w:contextualSpacing w:val="0"/>
        <w:jc w:val="both"/>
      </w:pPr>
      <w:r w:rsidRPr="0020523E">
        <w:t>The complaint will be heard by the Headteacher</w:t>
      </w:r>
    </w:p>
    <w:p w14:paraId="5EE6F3F4" w14:textId="586EBE24" w:rsidR="00CA0D05" w:rsidRPr="0020523E" w:rsidRDefault="00CA0D05" w:rsidP="004C6027">
      <w:pPr>
        <w:pStyle w:val="ListParagraph"/>
        <w:numPr>
          <w:ilvl w:val="0"/>
          <w:numId w:val="29"/>
        </w:numPr>
        <w:spacing w:after="0" w:line="240" w:lineRule="auto"/>
        <w:contextualSpacing w:val="0"/>
        <w:jc w:val="both"/>
      </w:pPr>
      <w:r w:rsidRPr="0020523E">
        <w:t xml:space="preserve">The outcome of the complaint will be recorded in a letter which will be sent to the complainant within </w:t>
      </w:r>
      <w:r w:rsidRPr="0020523E">
        <w:rPr>
          <w:b/>
        </w:rPr>
        <w:t xml:space="preserve">2 </w:t>
      </w:r>
      <w:r w:rsidR="00F960B9" w:rsidRPr="0020523E">
        <w:rPr>
          <w:b/>
        </w:rPr>
        <w:t>school</w:t>
      </w:r>
      <w:r w:rsidRPr="0020523E">
        <w:rPr>
          <w:b/>
        </w:rPr>
        <w:t xml:space="preserve"> days </w:t>
      </w:r>
      <w:r w:rsidRPr="0020523E">
        <w:t>and the Academy will retain a copy for its records</w:t>
      </w:r>
    </w:p>
    <w:p w14:paraId="5D29BEAA" w14:textId="1BCFFF6E" w:rsidR="00CA0D05" w:rsidRPr="0020523E" w:rsidRDefault="00CA0D05" w:rsidP="004C6027">
      <w:pPr>
        <w:pStyle w:val="ListParagraph"/>
        <w:numPr>
          <w:ilvl w:val="0"/>
          <w:numId w:val="29"/>
        </w:numPr>
        <w:spacing w:after="0" w:line="240" w:lineRule="auto"/>
        <w:contextualSpacing w:val="0"/>
        <w:jc w:val="both"/>
      </w:pPr>
      <w:r w:rsidRPr="0020523E">
        <w:t xml:space="preserve">If the complainant is not satisfied with the </w:t>
      </w:r>
      <w:r w:rsidR="008C6AB3" w:rsidRPr="0020523E">
        <w:t>outcome,</w:t>
      </w:r>
      <w:r w:rsidRPr="0020523E">
        <w:t xml:space="preserve"> then he/she should indicate the reasons in writing within </w:t>
      </w:r>
      <w:r w:rsidRPr="0020523E">
        <w:rPr>
          <w:b/>
        </w:rPr>
        <w:t xml:space="preserve">5 </w:t>
      </w:r>
      <w:r w:rsidR="00F960B9" w:rsidRPr="0020523E">
        <w:rPr>
          <w:b/>
        </w:rPr>
        <w:t>school</w:t>
      </w:r>
      <w:r w:rsidRPr="0020523E">
        <w:rPr>
          <w:b/>
        </w:rPr>
        <w:t xml:space="preserve"> days after receiving the letter</w:t>
      </w:r>
      <w:r w:rsidRPr="0020523E">
        <w:t xml:space="preserve"> to the Chair of </w:t>
      </w:r>
      <w:r w:rsidR="008C6AB3" w:rsidRPr="0020523E">
        <w:t xml:space="preserve">the Local </w:t>
      </w:r>
      <w:r w:rsidRPr="0020523E">
        <w:t>Govern</w:t>
      </w:r>
      <w:r w:rsidR="008C6AB3" w:rsidRPr="0020523E">
        <w:t>ing Board</w:t>
      </w:r>
    </w:p>
    <w:p w14:paraId="25847699" w14:textId="77777777" w:rsidR="00CA0D05" w:rsidRPr="00F223A7" w:rsidRDefault="00CA0D05" w:rsidP="004C6027">
      <w:pPr>
        <w:jc w:val="both"/>
        <w:rPr>
          <w:rFonts w:ascii="Calibri" w:hAnsi="Calibri"/>
          <w:b/>
        </w:rPr>
      </w:pPr>
    </w:p>
    <w:p w14:paraId="65C68234" w14:textId="77777777" w:rsidR="00CA0D05" w:rsidRPr="00F223A7" w:rsidRDefault="00CA0D05" w:rsidP="004C6027">
      <w:pPr>
        <w:jc w:val="both"/>
        <w:rPr>
          <w:rFonts w:ascii="Calibri" w:hAnsi="Calibri"/>
          <w:b/>
        </w:rPr>
      </w:pPr>
      <w:r w:rsidRPr="00F223A7">
        <w:rPr>
          <w:rFonts w:ascii="Calibri" w:hAnsi="Calibri"/>
          <w:b/>
        </w:rPr>
        <w:t>Stage 4 Formal Complaint (Meeting with a Panel of Governors)</w:t>
      </w:r>
    </w:p>
    <w:p w14:paraId="0B7DEEB1" w14:textId="77777777" w:rsidR="00CA0D05" w:rsidRPr="0020523E" w:rsidRDefault="00CA0D05" w:rsidP="004C6027">
      <w:pPr>
        <w:pStyle w:val="ListParagraph"/>
        <w:numPr>
          <w:ilvl w:val="0"/>
          <w:numId w:val="30"/>
        </w:numPr>
        <w:spacing w:after="0" w:line="240" w:lineRule="auto"/>
        <w:contextualSpacing w:val="0"/>
        <w:jc w:val="both"/>
      </w:pPr>
      <w:r w:rsidRPr="0020523E">
        <w:t xml:space="preserve">The </w:t>
      </w:r>
      <w:r w:rsidR="00C52B08" w:rsidRPr="0020523E">
        <w:t>Chair</w:t>
      </w:r>
      <w:r w:rsidR="008C6AB3" w:rsidRPr="0020523E">
        <w:t xml:space="preserve"> of the Local Governing Board </w:t>
      </w:r>
      <w:r w:rsidRPr="0020523E">
        <w:t>receives a complaint in writing indicating why the complainant is not satisfied with Stages 1, 2 and 3</w:t>
      </w:r>
    </w:p>
    <w:p w14:paraId="793AC20E" w14:textId="47DF9FD0" w:rsidR="00CA0D05" w:rsidRPr="0020523E" w:rsidRDefault="00CA0D05" w:rsidP="004C6027">
      <w:pPr>
        <w:pStyle w:val="ListParagraph"/>
        <w:numPr>
          <w:ilvl w:val="0"/>
          <w:numId w:val="30"/>
        </w:numPr>
        <w:spacing w:after="0" w:line="240" w:lineRule="auto"/>
        <w:contextualSpacing w:val="0"/>
        <w:jc w:val="both"/>
      </w:pPr>
      <w:r w:rsidRPr="0020523E">
        <w:t xml:space="preserve">The </w:t>
      </w:r>
      <w:r w:rsidR="00C52B08" w:rsidRPr="0020523E">
        <w:t>Chair</w:t>
      </w:r>
      <w:r w:rsidR="008C6AB3" w:rsidRPr="0020523E">
        <w:t xml:space="preserve"> of the Local Governing Board </w:t>
      </w:r>
      <w:r w:rsidRPr="0020523E">
        <w:t>will organise a Panel of three Governors to hear the complaint which may or may not include the Chair</w:t>
      </w:r>
    </w:p>
    <w:p w14:paraId="5E339768" w14:textId="727FEA9F" w:rsidR="00CA0D05" w:rsidRPr="0020523E" w:rsidRDefault="00CA0D05" w:rsidP="004C6027">
      <w:pPr>
        <w:pStyle w:val="ListParagraph"/>
        <w:numPr>
          <w:ilvl w:val="0"/>
          <w:numId w:val="30"/>
        </w:numPr>
        <w:spacing w:after="0" w:line="240" w:lineRule="auto"/>
        <w:contextualSpacing w:val="0"/>
        <w:jc w:val="both"/>
      </w:pPr>
      <w:r w:rsidRPr="0020523E">
        <w:t xml:space="preserve">A meeting will be convened within </w:t>
      </w:r>
      <w:r w:rsidRPr="0020523E">
        <w:rPr>
          <w:b/>
        </w:rPr>
        <w:t xml:space="preserve">10 </w:t>
      </w:r>
      <w:r w:rsidR="00F960B9" w:rsidRPr="0020523E">
        <w:rPr>
          <w:b/>
        </w:rPr>
        <w:t>school</w:t>
      </w:r>
      <w:r w:rsidRPr="0020523E">
        <w:rPr>
          <w:b/>
        </w:rPr>
        <w:t xml:space="preserve"> days</w:t>
      </w:r>
    </w:p>
    <w:p w14:paraId="7C446897" w14:textId="77777777" w:rsidR="00CA0D05" w:rsidRPr="0020523E" w:rsidRDefault="00CA0D05" w:rsidP="004C6027">
      <w:pPr>
        <w:pStyle w:val="ListParagraph"/>
        <w:numPr>
          <w:ilvl w:val="0"/>
          <w:numId w:val="30"/>
        </w:numPr>
        <w:spacing w:after="0" w:line="240" w:lineRule="auto"/>
        <w:contextualSpacing w:val="0"/>
        <w:jc w:val="both"/>
      </w:pPr>
      <w:r w:rsidRPr="0020523E">
        <w:t>The Panel will hear the complaint</w:t>
      </w:r>
    </w:p>
    <w:p w14:paraId="676D53B3" w14:textId="77777777" w:rsidR="00CA0D05" w:rsidRPr="0020523E" w:rsidRDefault="00CA0D05" w:rsidP="004C6027">
      <w:pPr>
        <w:pStyle w:val="ListParagraph"/>
        <w:numPr>
          <w:ilvl w:val="0"/>
          <w:numId w:val="30"/>
        </w:numPr>
        <w:spacing w:after="0" w:line="240" w:lineRule="auto"/>
        <w:contextualSpacing w:val="0"/>
        <w:jc w:val="both"/>
      </w:pPr>
      <w:r w:rsidRPr="0020523E">
        <w:t>Parents can attend and be accompanied at the Panel Hearing if they wish</w:t>
      </w:r>
    </w:p>
    <w:p w14:paraId="6830FB20" w14:textId="58D93023" w:rsidR="00CA0D05" w:rsidRPr="0020523E" w:rsidRDefault="00CA0D05" w:rsidP="004C6027">
      <w:pPr>
        <w:pStyle w:val="ListParagraph"/>
        <w:numPr>
          <w:ilvl w:val="0"/>
          <w:numId w:val="30"/>
        </w:numPr>
        <w:spacing w:after="0" w:line="240" w:lineRule="auto"/>
        <w:contextualSpacing w:val="0"/>
        <w:jc w:val="both"/>
      </w:pPr>
      <w:r w:rsidRPr="0020523E">
        <w:t>The outcome of the complaint</w:t>
      </w:r>
      <w:r w:rsidR="00E05C46" w:rsidRPr="0020523E">
        <w:t xml:space="preserve"> and recommendations</w:t>
      </w:r>
      <w:r w:rsidRPr="0020523E">
        <w:t xml:space="preserve"> will be recorded in a letter which will be sent to the complainant within </w:t>
      </w:r>
      <w:r w:rsidRPr="0020523E">
        <w:rPr>
          <w:b/>
        </w:rPr>
        <w:t xml:space="preserve">2 </w:t>
      </w:r>
      <w:r w:rsidR="00F960B9" w:rsidRPr="0020523E">
        <w:rPr>
          <w:b/>
        </w:rPr>
        <w:t>school</w:t>
      </w:r>
      <w:r w:rsidRPr="0020523E">
        <w:rPr>
          <w:b/>
        </w:rPr>
        <w:t xml:space="preserve"> days </w:t>
      </w:r>
      <w:r w:rsidRPr="0020523E">
        <w:t>and the Academy will keep a copy for its records</w:t>
      </w:r>
    </w:p>
    <w:p w14:paraId="4749DADA" w14:textId="77777777" w:rsidR="00537EA7" w:rsidRDefault="00537EA7" w:rsidP="00537EA7">
      <w:pPr>
        <w:pStyle w:val="ListParagraph"/>
        <w:spacing w:after="0" w:line="240" w:lineRule="auto"/>
        <w:ind w:left="360"/>
        <w:contextualSpacing w:val="0"/>
        <w:jc w:val="both"/>
      </w:pPr>
    </w:p>
    <w:p w14:paraId="3A1EF98E" w14:textId="77777777" w:rsidR="008C6AB3" w:rsidRPr="00F223A7" w:rsidRDefault="008A1500" w:rsidP="008C6AB3">
      <w:pPr>
        <w:pStyle w:val="ListParagraph"/>
        <w:spacing w:after="0" w:line="240" w:lineRule="auto"/>
        <w:ind w:left="0"/>
        <w:contextualSpacing w:val="0"/>
        <w:jc w:val="both"/>
        <w:rPr>
          <w:b/>
          <w:bCs/>
        </w:rPr>
      </w:pPr>
      <w:r w:rsidRPr="00F223A7">
        <w:rPr>
          <w:b/>
          <w:bCs/>
        </w:rPr>
        <w:t>Stage 5 Appeal to TTMAT</w:t>
      </w:r>
      <w:r w:rsidR="008C6AB3" w:rsidRPr="00F223A7">
        <w:rPr>
          <w:b/>
          <w:bCs/>
        </w:rPr>
        <w:t xml:space="preserve"> Panel</w:t>
      </w:r>
      <w:r w:rsidRPr="00F223A7">
        <w:rPr>
          <w:b/>
          <w:bCs/>
        </w:rPr>
        <w:t xml:space="preserve"> (</w:t>
      </w:r>
      <w:r w:rsidR="008C6AB3" w:rsidRPr="00F223A7">
        <w:rPr>
          <w:b/>
          <w:bCs/>
        </w:rPr>
        <w:t xml:space="preserve">Meeting with the </w:t>
      </w:r>
      <w:r w:rsidR="00DD4DEC" w:rsidRPr="00F223A7">
        <w:rPr>
          <w:b/>
          <w:bCs/>
        </w:rPr>
        <w:t>Chair,</w:t>
      </w:r>
      <w:r w:rsidR="008C6AB3" w:rsidRPr="00F223A7">
        <w:rPr>
          <w:b/>
          <w:bCs/>
        </w:rPr>
        <w:t xml:space="preserve"> or </w:t>
      </w:r>
      <w:r w:rsidR="00866A71" w:rsidRPr="00F223A7">
        <w:rPr>
          <w:b/>
          <w:bCs/>
        </w:rPr>
        <w:t>their</w:t>
      </w:r>
      <w:r w:rsidR="008C6AB3" w:rsidRPr="00F223A7">
        <w:rPr>
          <w:b/>
          <w:bCs/>
        </w:rPr>
        <w:t xml:space="preserve"> designated representative, </w:t>
      </w:r>
      <w:r w:rsidR="00DD4DEC" w:rsidRPr="00F223A7">
        <w:rPr>
          <w:b/>
          <w:bCs/>
        </w:rPr>
        <w:t xml:space="preserve">plus </w:t>
      </w:r>
      <w:r w:rsidR="00F50167" w:rsidRPr="00F223A7">
        <w:rPr>
          <w:b/>
          <w:bCs/>
        </w:rPr>
        <w:t>two</w:t>
      </w:r>
      <w:r w:rsidR="00DD4DEC" w:rsidRPr="00F223A7">
        <w:rPr>
          <w:b/>
          <w:bCs/>
        </w:rPr>
        <w:t xml:space="preserve"> Trustee</w:t>
      </w:r>
      <w:r w:rsidR="00F50167" w:rsidRPr="00F223A7">
        <w:rPr>
          <w:b/>
          <w:bCs/>
        </w:rPr>
        <w:t>s</w:t>
      </w:r>
      <w:r w:rsidR="00DD4DEC" w:rsidRPr="00F223A7">
        <w:rPr>
          <w:b/>
          <w:bCs/>
        </w:rPr>
        <w:t>)</w:t>
      </w:r>
    </w:p>
    <w:p w14:paraId="51588AE3" w14:textId="77777777" w:rsidR="00CA6580" w:rsidRPr="00F223A7" w:rsidRDefault="00CA6580" w:rsidP="008C6AB3">
      <w:pPr>
        <w:pStyle w:val="ListParagraph"/>
        <w:spacing w:after="0" w:line="240" w:lineRule="auto"/>
        <w:ind w:left="0"/>
        <w:contextualSpacing w:val="0"/>
        <w:jc w:val="both"/>
        <w:rPr>
          <w:b/>
          <w:bCs/>
        </w:rPr>
      </w:pPr>
    </w:p>
    <w:p w14:paraId="4CD4F92F" w14:textId="64AC4C5E" w:rsidR="008A1500" w:rsidRPr="00F223A7" w:rsidRDefault="008C6AB3" w:rsidP="00805CAD">
      <w:pPr>
        <w:pStyle w:val="ListParagraph"/>
        <w:numPr>
          <w:ilvl w:val="0"/>
          <w:numId w:val="32"/>
        </w:numPr>
        <w:spacing w:after="0" w:line="240" w:lineRule="auto"/>
        <w:contextualSpacing w:val="0"/>
        <w:jc w:val="both"/>
      </w:pPr>
      <w:r w:rsidRPr="00F223A7">
        <w:t xml:space="preserve">As TTMAT </w:t>
      </w:r>
      <w:r w:rsidR="00AF1DE6">
        <w:t>is</w:t>
      </w:r>
      <w:r w:rsidRPr="00F223A7">
        <w:t xml:space="preserve"> legal</w:t>
      </w:r>
      <w:r w:rsidR="00AF1DE6">
        <w:t>ly</w:t>
      </w:r>
      <w:r w:rsidRPr="00F223A7">
        <w:t xml:space="preserve"> responsib</w:t>
      </w:r>
      <w:r w:rsidR="00F960B9">
        <w:t>le</w:t>
      </w:r>
      <w:r w:rsidRPr="00F223A7">
        <w:t xml:space="preserve"> for the </w:t>
      </w:r>
      <w:r w:rsidR="00330FB1">
        <w:t>Redhill Primary Academy,</w:t>
      </w:r>
      <w:r w:rsidRPr="00F223A7">
        <w:t xml:space="preserve"> the Panel will consider a</w:t>
      </w:r>
      <w:r w:rsidR="008A1500" w:rsidRPr="00F223A7">
        <w:t>ll documentation to</w:t>
      </w:r>
      <w:r w:rsidRPr="00F223A7">
        <w:t xml:space="preserve"> </w:t>
      </w:r>
      <w:r w:rsidR="008A1500" w:rsidRPr="00F223A7">
        <w:t>determine whether or not a final meeting is required</w:t>
      </w:r>
      <w:r w:rsidR="00DD4DEC" w:rsidRPr="00F223A7">
        <w:t xml:space="preserve"> to hear an </w:t>
      </w:r>
      <w:r w:rsidR="00AF1DE6">
        <w:t>a</w:t>
      </w:r>
      <w:r w:rsidR="00DD4DEC" w:rsidRPr="00F223A7">
        <w:t xml:space="preserve">ppeal against </w:t>
      </w:r>
      <w:r w:rsidRPr="00F223A7">
        <w:t>the decisions</w:t>
      </w:r>
      <w:r w:rsidR="00866A71" w:rsidRPr="00F223A7">
        <w:t xml:space="preserve"> </w:t>
      </w:r>
      <w:r w:rsidRPr="00F223A7">
        <w:t>which have been reached at the earlier stages of this process</w:t>
      </w:r>
    </w:p>
    <w:p w14:paraId="21686E4C" w14:textId="77777777" w:rsidR="008C6AB3" w:rsidRPr="00F223A7" w:rsidRDefault="008C6AB3" w:rsidP="008C6AB3">
      <w:pPr>
        <w:pStyle w:val="ListParagraph"/>
        <w:numPr>
          <w:ilvl w:val="0"/>
          <w:numId w:val="32"/>
        </w:numPr>
        <w:spacing w:after="0" w:line="240" w:lineRule="auto"/>
        <w:contextualSpacing w:val="0"/>
        <w:jc w:val="both"/>
      </w:pPr>
      <w:r w:rsidRPr="00F223A7">
        <w:t>TTMAT may seek legal advice if necessary</w:t>
      </w:r>
    </w:p>
    <w:p w14:paraId="3E5C1481" w14:textId="77777777" w:rsidR="00F50167" w:rsidRPr="00F223A7" w:rsidRDefault="008C6AB3" w:rsidP="008A1500">
      <w:pPr>
        <w:pStyle w:val="ListParagraph"/>
        <w:numPr>
          <w:ilvl w:val="0"/>
          <w:numId w:val="30"/>
        </w:numPr>
        <w:spacing w:after="0" w:line="240" w:lineRule="auto"/>
        <w:contextualSpacing w:val="0"/>
        <w:jc w:val="both"/>
      </w:pPr>
      <w:r w:rsidRPr="00F223A7">
        <w:t>Members of t</w:t>
      </w:r>
      <w:r w:rsidR="00F50167" w:rsidRPr="00F223A7">
        <w:t xml:space="preserve">he Appeal Panel </w:t>
      </w:r>
      <w:r w:rsidR="00CA6580" w:rsidRPr="00F223A7">
        <w:t xml:space="preserve">will </w:t>
      </w:r>
      <w:r w:rsidR="00F50167" w:rsidRPr="00F223A7">
        <w:t>not have been involved with any aspect of the complaint</w:t>
      </w:r>
      <w:r w:rsidR="0086246B" w:rsidRPr="00F223A7">
        <w:t xml:space="preserve"> at any stage</w:t>
      </w:r>
    </w:p>
    <w:p w14:paraId="6D8B69DC" w14:textId="0D550914" w:rsidR="00DD4DEC" w:rsidRPr="0020523E" w:rsidRDefault="00DD4DEC" w:rsidP="00F50167">
      <w:pPr>
        <w:pStyle w:val="ListParagraph"/>
        <w:numPr>
          <w:ilvl w:val="0"/>
          <w:numId w:val="30"/>
        </w:numPr>
        <w:spacing w:after="0" w:line="240" w:lineRule="auto"/>
        <w:contextualSpacing w:val="0"/>
        <w:jc w:val="both"/>
      </w:pPr>
      <w:r w:rsidRPr="0020523E">
        <w:lastRenderedPageBreak/>
        <w:t xml:space="preserve">If a meeting is </w:t>
      </w:r>
      <w:r w:rsidR="00F50167" w:rsidRPr="0020523E">
        <w:t>required,</w:t>
      </w:r>
      <w:r w:rsidRPr="0020523E">
        <w:t xml:space="preserve"> </w:t>
      </w:r>
      <w:r w:rsidR="008C6AB3" w:rsidRPr="0020523E">
        <w:t xml:space="preserve">all reasonable steps will be taken to try to ensure that this is </w:t>
      </w:r>
      <w:r w:rsidRPr="0020523E">
        <w:t xml:space="preserve">convened within </w:t>
      </w:r>
      <w:r w:rsidRPr="0020523E">
        <w:rPr>
          <w:b/>
        </w:rPr>
        <w:t xml:space="preserve">10 </w:t>
      </w:r>
      <w:r w:rsidR="00F960B9" w:rsidRPr="0020523E">
        <w:rPr>
          <w:b/>
        </w:rPr>
        <w:t>school</w:t>
      </w:r>
      <w:r w:rsidRPr="0020523E">
        <w:rPr>
          <w:b/>
        </w:rPr>
        <w:t xml:space="preserve"> days</w:t>
      </w:r>
    </w:p>
    <w:p w14:paraId="18690453" w14:textId="3A1F6C4B" w:rsidR="00DD4DEC" w:rsidRPr="0020523E" w:rsidRDefault="00DD4DEC" w:rsidP="00F50167">
      <w:pPr>
        <w:pStyle w:val="ListParagraph"/>
        <w:numPr>
          <w:ilvl w:val="0"/>
          <w:numId w:val="30"/>
        </w:numPr>
        <w:spacing w:after="0" w:line="240" w:lineRule="auto"/>
        <w:contextualSpacing w:val="0"/>
        <w:jc w:val="both"/>
      </w:pPr>
      <w:r w:rsidRPr="0020523E">
        <w:t xml:space="preserve">The outcome of the </w:t>
      </w:r>
      <w:r w:rsidR="00AF1DE6" w:rsidRPr="0020523E">
        <w:t>a</w:t>
      </w:r>
      <w:r w:rsidRPr="0020523E">
        <w:t xml:space="preserve">ppeal will be recorded in a letter which will be sent to the complainant within </w:t>
      </w:r>
      <w:r w:rsidRPr="0020523E">
        <w:rPr>
          <w:b/>
        </w:rPr>
        <w:t xml:space="preserve">2 </w:t>
      </w:r>
      <w:r w:rsidR="00F960B9" w:rsidRPr="0020523E">
        <w:rPr>
          <w:b/>
        </w:rPr>
        <w:t>school</w:t>
      </w:r>
      <w:r w:rsidRPr="0020523E">
        <w:rPr>
          <w:b/>
        </w:rPr>
        <w:t xml:space="preserve"> days</w:t>
      </w:r>
      <w:r w:rsidRPr="0020523E">
        <w:rPr>
          <w:bCs/>
        </w:rPr>
        <w:t xml:space="preserve"> after the</w:t>
      </w:r>
      <w:r w:rsidR="00674535" w:rsidRPr="0020523E">
        <w:rPr>
          <w:bCs/>
        </w:rPr>
        <w:t xml:space="preserve"> Appeal</w:t>
      </w:r>
      <w:r w:rsidRPr="0020523E">
        <w:rPr>
          <w:bCs/>
        </w:rPr>
        <w:t xml:space="preserve"> </w:t>
      </w:r>
      <w:r w:rsidR="00674535" w:rsidRPr="0020523E">
        <w:rPr>
          <w:bCs/>
        </w:rPr>
        <w:t>H</w:t>
      </w:r>
      <w:r w:rsidRPr="0020523E">
        <w:rPr>
          <w:bCs/>
        </w:rPr>
        <w:t>earing</w:t>
      </w:r>
      <w:r w:rsidR="008C6AB3" w:rsidRPr="0020523E">
        <w:rPr>
          <w:bCs/>
        </w:rPr>
        <w:t>,</w:t>
      </w:r>
      <w:r w:rsidRPr="0020523E">
        <w:rPr>
          <w:bCs/>
        </w:rPr>
        <w:t xml:space="preserve"> or earlier if the Appeal Panel decides that there are no grounds for an </w:t>
      </w:r>
      <w:r w:rsidR="00AF1DE6" w:rsidRPr="0020523E">
        <w:rPr>
          <w:bCs/>
        </w:rPr>
        <w:t>a</w:t>
      </w:r>
      <w:r w:rsidRPr="0020523E">
        <w:rPr>
          <w:bCs/>
        </w:rPr>
        <w:t>ppeal</w:t>
      </w:r>
      <w:r w:rsidR="00F50167" w:rsidRPr="0020523E">
        <w:rPr>
          <w:bCs/>
        </w:rPr>
        <w:t>. T</w:t>
      </w:r>
      <w:r w:rsidRPr="0020523E">
        <w:rPr>
          <w:bCs/>
        </w:rPr>
        <w:t>he</w:t>
      </w:r>
      <w:r w:rsidRPr="0020523E">
        <w:t xml:space="preserve"> Academy will keep a copy for its records</w:t>
      </w:r>
    </w:p>
    <w:p w14:paraId="0FD7B11B" w14:textId="77777777" w:rsidR="00CA0D05" w:rsidRPr="0020523E" w:rsidRDefault="00CA0D05" w:rsidP="004C6027">
      <w:pPr>
        <w:jc w:val="both"/>
        <w:rPr>
          <w:rFonts w:ascii="Calibri" w:hAnsi="Calibri"/>
        </w:rPr>
      </w:pPr>
    </w:p>
    <w:p w14:paraId="60B22130" w14:textId="77777777" w:rsidR="00CA0D05" w:rsidRPr="0020523E" w:rsidRDefault="00CA0D05" w:rsidP="008A3687">
      <w:pPr>
        <w:jc w:val="both"/>
        <w:rPr>
          <w:rFonts w:ascii="Calibri" w:hAnsi="Calibri"/>
        </w:rPr>
      </w:pPr>
      <w:r w:rsidRPr="0020523E">
        <w:rPr>
          <w:rFonts w:ascii="Calibri" w:hAnsi="Calibri"/>
        </w:rPr>
        <w:t xml:space="preserve">If the complainant is not satisfied with the handling of their </w:t>
      </w:r>
      <w:r w:rsidR="0086246B" w:rsidRPr="0020523E">
        <w:rPr>
          <w:rFonts w:ascii="Calibri" w:hAnsi="Calibri"/>
        </w:rPr>
        <w:t>complaint,</w:t>
      </w:r>
      <w:r w:rsidRPr="0020523E">
        <w:rPr>
          <w:rFonts w:ascii="Calibri" w:hAnsi="Calibri"/>
        </w:rPr>
        <w:t xml:space="preserve"> then he/she has recourse to the </w:t>
      </w:r>
      <w:r w:rsidR="00AF1DE6" w:rsidRPr="0020523E">
        <w:rPr>
          <w:rFonts w:ascii="Calibri" w:hAnsi="Calibri"/>
        </w:rPr>
        <w:t>DfE</w:t>
      </w:r>
      <w:r w:rsidRPr="0020523E">
        <w:rPr>
          <w:rFonts w:ascii="Calibri" w:hAnsi="Calibri"/>
        </w:rPr>
        <w:t xml:space="preserve"> </w:t>
      </w:r>
      <w:r w:rsidRPr="0020523E">
        <w:rPr>
          <w:rFonts w:ascii="Calibri" w:hAnsi="Calibri"/>
          <w:b/>
        </w:rPr>
        <w:t xml:space="preserve">(Details on page </w:t>
      </w:r>
      <w:r w:rsidR="008A3687" w:rsidRPr="0020523E">
        <w:rPr>
          <w:rFonts w:ascii="Calibri" w:hAnsi="Calibri"/>
          <w:b/>
        </w:rPr>
        <w:t>5</w:t>
      </w:r>
      <w:r w:rsidRPr="0020523E">
        <w:rPr>
          <w:rFonts w:ascii="Calibri" w:hAnsi="Calibri"/>
          <w:b/>
        </w:rPr>
        <w:t>)</w:t>
      </w:r>
      <w:r w:rsidRPr="0020523E">
        <w:rPr>
          <w:rFonts w:ascii="Calibri" w:hAnsi="Calibri"/>
        </w:rPr>
        <w:t xml:space="preserve"> or an appropriate third party.</w:t>
      </w:r>
    </w:p>
    <w:p w14:paraId="2CB01A1C" w14:textId="77777777" w:rsidR="008A3687" w:rsidRPr="0020523E" w:rsidRDefault="008A3687" w:rsidP="008A3687">
      <w:pPr>
        <w:jc w:val="both"/>
        <w:rPr>
          <w:rFonts w:ascii="Calibri" w:hAnsi="Calibri"/>
        </w:rPr>
      </w:pPr>
    </w:p>
    <w:p w14:paraId="7AE67EAF" w14:textId="77777777" w:rsidR="00CA0D05" w:rsidRPr="0020523E" w:rsidRDefault="00CA0D05" w:rsidP="004C6027">
      <w:pPr>
        <w:jc w:val="both"/>
        <w:rPr>
          <w:rFonts w:ascii="Calibri" w:hAnsi="Calibri"/>
        </w:rPr>
      </w:pPr>
      <w:r w:rsidRPr="0020523E">
        <w:rPr>
          <w:rFonts w:ascii="Calibri" w:hAnsi="Calibri"/>
        </w:rPr>
        <w:t xml:space="preserve">Please note that a written record of all complaints </w:t>
      </w:r>
      <w:r w:rsidR="00674535" w:rsidRPr="0020523E">
        <w:rPr>
          <w:rFonts w:ascii="Calibri" w:hAnsi="Calibri"/>
        </w:rPr>
        <w:t>is</w:t>
      </w:r>
      <w:r w:rsidRPr="0020523E">
        <w:rPr>
          <w:rFonts w:ascii="Calibri" w:hAnsi="Calibri"/>
        </w:rPr>
        <w:t xml:space="preserve"> kept confidential.</w:t>
      </w:r>
    </w:p>
    <w:p w14:paraId="4E47B48A" w14:textId="77777777" w:rsidR="00F24008" w:rsidRPr="0020523E" w:rsidRDefault="00F24008" w:rsidP="004C6027">
      <w:pPr>
        <w:jc w:val="both"/>
        <w:rPr>
          <w:rFonts w:ascii="Calibri" w:hAnsi="Calibri"/>
        </w:rPr>
      </w:pPr>
    </w:p>
    <w:p w14:paraId="238356A8" w14:textId="521E7C55" w:rsidR="00F24008" w:rsidRPr="0020523E" w:rsidRDefault="007A11DC" w:rsidP="004C6027">
      <w:pPr>
        <w:jc w:val="both"/>
        <w:rPr>
          <w:rFonts w:ascii="Calibri" w:hAnsi="Calibri"/>
        </w:rPr>
      </w:pPr>
      <w:r w:rsidRPr="0020523E">
        <w:rPr>
          <w:rFonts w:ascii="Calibri" w:hAnsi="Calibri"/>
        </w:rPr>
        <w:t xml:space="preserve">If, without good reason, the complainant does not accept one of up to three meeting dates which are proposed at each stage of the process, </w:t>
      </w:r>
      <w:r w:rsidR="00F24008" w:rsidRPr="0020523E">
        <w:rPr>
          <w:rFonts w:ascii="Calibri" w:hAnsi="Calibri"/>
        </w:rPr>
        <w:t xml:space="preserve">the meeting will proceed in the complainant’s absence </w:t>
      </w:r>
      <w:r w:rsidR="00F910EA" w:rsidRPr="0020523E">
        <w:rPr>
          <w:rFonts w:ascii="Calibri" w:hAnsi="Calibri"/>
        </w:rPr>
        <w:t xml:space="preserve">and </w:t>
      </w:r>
      <w:r w:rsidR="00F24008" w:rsidRPr="0020523E">
        <w:rPr>
          <w:rFonts w:ascii="Calibri" w:hAnsi="Calibri"/>
        </w:rPr>
        <w:t xml:space="preserve">on the basis of the written submissions which have been received from </w:t>
      </w:r>
      <w:r w:rsidR="00F910EA" w:rsidRPr="0020523E">
        <w:rPr>
          <w:rFonts w:ascii="Calibri" w:hAnsi="Calibri"/>
        </w:rPr>
        <w:t xml:space="preserve">all </w:t>
      </w:r>
      <w:r w:rsidR="00F24008" w:rsidRPr="0020523E">
        <w:rPr>
          <w:rFonts w:ascii="Calibri" w:hAnsi="Calibri"/>
        </w:rPr>
        <w:t xml:space="preserve">parties. </w:t>
      </w:r>
    </w:p>
    <w:p w14:paraId="7796E998" w14:textId="77777777" w:rsidR="00375B3B" w:rsidRPr="00CA0D05" w:rsidRDefault="00E615E4" w:rsidP="00AA5F17">
      <w:pPr>
        <w:rPr>
          <w:rFonts w:ascii="Calibri" w:hAnsi="Calibri"/>
          <w:b/>
          <w:sz w:val="24"/>
          <w:szCs w:val="24"/>
        </w:rPr>
      </w:pPr>
      <w:r w:rsidRPr="0020523E">
        <w:rPr>
          <w:rFonts w:ascii="Calibri" w:hAnsi="Calibri"/>
          <w:szCs w:val="22"/>
        </w:rPr>
        <w:br w:type="page"/>
      </w:r>
      <w:r w:rsidR="00375B3B" w:rsidRPr="00CA0D05">
        <w:rPr>
          <w:rFonts w:ascii="Calibri" w:hAnsi="Calibri"/>
          <w:b/>
          <w:sz w:val="24"/>
          <w:szCs w:val="24"/>
        </w:rPr>
        <w:lastRenderedPageBreak/>
        <w:t>Concerns or complaints specifically about the Headteacher:</w:t>
      </w:r>
    </w:p>
    <w:p w14:paraId="738C6D51" w14:textId="77777777" w:rsidR="00375B3B" w:rsidRDefault="00375B3B" w:rsidP="00AF1DE6">
      <w:pPr>
        <w:jc w:val="both"/>
        <w:rPr>
          <w:rFonts w:ascii="Calibri" w:hAnsi="Calibri" w:cs="Calibri"/>
          <w:bCs/>
          <w:color w:val="000000"/>
          <w:szCs w:val="22"/>
        </w:rPr>
      </w:pPr>
      <w:r w:rsidRPr="00CA0D05">
        <w:rPr>
          <w:rFonts w:ascii="Calibri" w:hAnsi="Calibri" w:cs="Calibri"/>
          <w:bCs/>
          <w:color w:val="000000"/>
          <w:szCs w:val="22"/>
        </w:rPr>
        <w:t>A decision that the Headtea</w:t>
      </w:r>
      <w:r w:rsidR="005724CA" w:rsidRPr="00CA0D05">
        <w:rPr>
          <w:rFonts w:ascii="Calibri" w:hAnsi="Calibri" w:cs="Calibri"/>
          <w:bCs/>
          <w:color w:val="000000"/>
          <w:szCs w:val="22"/>
        </w:rPr>
        <w:t>cher has made as a result of a L</w:t>
      </w:r>
      <w:r w:rsidRPr="00CA0D05">
        <w:rPr>
          <w:rFonts w:ascii="Calibri" w:hAnsi="Calibri" w:cs="Calibri"/>
          <w:bCs/>
          <w:color w:val="000000"/>
          <w:szCs w:val="22"/>
        </w:rPr>
        <w:t xml:space="preserve">evel 3 complaint does not become a complaint about the Headteacher.  If the complainant feels the complaint has not been resolved </w:t>
      </w:r>
      <w:r w:rsidR="00866A71" w:rsidRPr="00CA0D05">
        <w:rPr>
          <w:rFonts w:ascii="Calibri" w:hAnsi="Calibri" w:cs="Calibri"/>
          <w:bCs/>
          <w:color w:val="000000"/>
          <w:szCs w:val="22"/>
        </w:rPr>
        <w:t>satisfactorily,</w:t>
      </w:r>
      <w:r w:rsidRPr="00CA0D05">
        <w:rPr>
          <w:rFonts w:ascii="Calibri" w:hAnsi="Calibri" w:cs="Calibri"/>
          <w:bCs/>
          <w:color w:val="000000"/>
          <w:szCs w:val="22"/>
        </w:rPr>
        <w:t xml:space="preserve"> </w:t>
      </w:r>
      <w:r w:rsidR="0060789C" w:rsidRPr="00CA0D05">
        <w:rPr>
          <w:rFonts w:ascii="Calibri" w:hAnsi="Calibri" w:cs="Calibri"/>
          <w:bCs/>
          <w:color w:val="000000"/>
          <w:szCs w:val="22"/>
        </w:rPr>
        <w:t>they</w:t>
      </w:r>
      <w:r w:rsidRPr="00CA0D05">
        <w:rPr>
          <w:rFonts w:ascii="Calibri" w:hAnsi="Calibri" w:cs="Calibri"/>
          <w:bCs/>
          <w:color w:val="000000"/>
          <w:szCs w:val="22"/>
        </w:rPr>
        <w:t xml:space="preserve"> should proceed to </w:t>
      </w:r>
      <w:r w:rsidR="00D40000" w:rsidRPr="00F223A7">
        <w:rPr>
          <w:rFonts w:ascii="Calibri" w:hAnsi="Calibri" w:cs="Calibri"/>
          <w:bCs/>
          <w:color w:val="000000"/>
          <w:szCs w:val="22"/>
        </w:rPr>
        <w:t>Stage</w:t>
      </w:r>
      <w:r w:rsidRPr="00F223A7">
        <w:rPr>
          <w:rFonts w:ascii="Calibri" w:hAnsi="Calibri" w:cs="Calibri"/>
          <w:bCs/>
          <w:color w:val="000000"/>
          <w:szCs w:val="22"/>
        </w:rPr>
        <w:t xml:space="preserve"> 4, a Governors’ Complaints Panel.  </w:t>
      </w:r>
    </w:p>
    <w:p w14:paraId="6D4ABB6D" w14:textId="77777777" w:rsidR="00AF1DE6" w:rsidRPr="00F223A7" w:rsidRDefault="00AF1DE6" w:rsidP="00AF1DE6">
      <w:pPr>
        <w:jc w:val="both"/>
        <w:rPr>
          <w:rFonts w:ascii="Calibri" w:hAnsi="Calibri" w:cs="Calibri"/>
          <w:bCs/>
          <w:color w:val="000000"/>
          <w:szCs w:val="22"/>
        </w:rPr>
      </w:pPr>
    </w:p>
    <w:p w14:paraId="6705404D" w14:textId="77777777" w:rsidR="00375B3B" w:rsidRPr="00CA0D05" w:rsidRDefault="00375B3B" w:rsidP="00113EB2">
      <w:pPr>
        <w:jc w:val="both"/>
        <w:rPr>
          <w:rFonts w:ascii="Calibri" w:hAnsi="Calibri" w:cs="Calibri"/>
          <w:bCs/>
          <w:szCs w:val="22"/>
        </w:rPr>
      </w:pPr>
      <w:r w:rsidRPr="00F223A7">
        <w:rPr>
          <w:rFonts w:ascii="Calibri" w:hAnsi="Calibri" w:cs="Calibri"/>
          <w:bCs/>
          <w:color w:val="000000"/>
          <w:szCs w:val="22"/>
        </w:rPr>
        <w:t xml:space="preserve">If the concern or complaint is specifically about the Headteacher and is not resolved at </w:t>
      </w:r>
      <w:r w:rsidR="00076093" w:rsidRPr="00F223A7">
        <w:rPr>
          <w:rFonts w:ascii="Calibri" w:hAnsi="Calibri" w:cs="Calibri"/>
          <w:bCs/>
          <w:color w:val="000000"/>
          <w:szCs w:val="22"/>
        </w:rPr>
        <w:t>Stages 1-3</w:t>
      </w:r>
      <w:r w:rsidRPr="00F223A7">
        <w:rPr>
          <w:rFonts w:ascii="Calibri" w:hAnsi="Calibri" w:cs="Calibri"/>
          <w:bCs/>
          <w:color w:val="000000"/>
          <w:szCs w:val="22"/>
        </w:rPr>
        <w:t xml:space="preserve">, then it will be necessary for the complainant to proceed to Stage 4 and formally complain to the Chair of </w:t>
      </w:r>
      <w:r w:rsidR="00F50167" w:rsidRPr="00F223A7">
        <w:rPr>
          <w:rFonts w:ascii="Calibri" w:hAnsi="Calibri" w:cs="Calibri"/>
          <w:bCs/>
          <w:color w:val="000000"/>
          <w:szCs w:val="22"/>
        </w:rPr>
        <w:t>the Local Governing Board</w:t>
      </w:r>
      <w:r w:rsidRPr="00F223A7">
        <w:rPr>
          <w:rFonts w:ascii="Calibri" w:hAnsi="Calibri" w:cs="Calibri"/>
          <w:bCs/>
          <w:color w:val="000000"/>
          <w:szCs w:val="22"/>
        </w:rPr>
        <w:t xml:space="preserve">. The complainant should write to him or her at the Academy address marking the envelope “Confidential”. The </w:t>
      </w:r>
      <w:r w:rsidR="000F5758" w:rsidRPr="00F223A7">
        <w:rPr>
          <w:rFonts w:ascii="Calibri" w:hAnsi="Calibri" w:cs="Calibri"/>
          <w:bCs/>
          <w:color w:val="000000"/>
          <w:szCs w:val="22"/>
        </w:rPr>
        <w:t>Chair of the Local Governing Board</w:t>
      </w:r>
      <w:r w:rsidRPr="00F223A7">
        <w:rPr>
          <w:rFonts w:ascii="Calibri" w:hAnsi="Calibri" w:cs="Calibri"/>
          <w:bCs/>
          <w:color w:val="000000"/>
          <w:szCs w:val="22"/>
        </w:rPr>
        <w:t xml:space="preserve"> should acknowledge the complainant’s letter in writing within 5 school days of receipt and decide on what action should be taken. </w:t>
      </w:r>
      <w:r w:rsidRPr="00F223A7">
        <w:rPr>
          <w:rFonts w:ascii="Calibri" w:hAnsi="Calibri" w:cs="Calibri"/>
          <w:bCs/>
          <w:color w:val="FF0000"/>
          <w:szCs w:val="22"/>
        </w:rPr>
        <w:t xml:space="preserve"> </w:t>
      </w:r>
      <w:r w:rsidRPr="00F223A7">
        <w:rPr>
          <w:rFonts w:ascii="Calibri" w:hAnsi="Calibri" w:cs="Calibri"/>
          <w:bCs/>
          <w:szCs w:val="22"/>
        </w:rPr>
        <w:t xml:space="preserve">In the event that the Chair of </w:t>
      </w:r>
      <w:r w:rsidR="00F50167" w:rsidRPr="00F223A7">
        <w:rPr>
          <w:rFonts w:ascii="Calibri" w:hAnsi="Calibri" w:cs="Calibri"/>
          <w:bCs/>
          <w:szCs w:val="22"/>
        </w:rPr>
        <w:t>the Local Governing Board</w:t>
      </w:r>
      <w:r w:rsidRPr="00F223A7">
        <w:rPr>
          <w:rFonts w:ascii="Calibri" w:hAnsi="Calibri" w:cs="Calibri"/>
          <w:bCs/>
          <w:szCs w:val="22"/>
        </w:rPr>
        <w:t xml:space="preserve"> is not available within the stated time period the Concerns &amp; Complaints Officer will refer to </w:t>
      </w:r>
      <w:r w:rsidR="000F5758" w:rsidRPr="00F223A7">
        <w:rPr>
          <w:rFonts w:ascii="Calibri" w:hAnsi="Calibri" w:cs="Calibri"/>
          <w:bCs/>
          <w:szCs w:val="22"/>
        </w:rPr>
        <w:t xml:space="preserve">TTMAT </w:t>
      </w:r>
      <w:r w:rsidRPr="00F223A7">
        <w:rPr>
          <w:rFonts w:ascii="Calibri" w:hAnsi="Calibri" w:cs="Calibri"/>
          <w:bCs/>
          <w:szCs w:val="22"/>
        </w:rPr>
        <w:t>t</w:t>
      </w:r>
      <w:r w:rsidR="0086246B" w:rsidRPr="00F223A7">
        <w:rPr>
          <w:rFonts w:ascii="Calibri" w:hAnsi="Calibri" w:cs="Calibri"/>
          <w:bCs/>
          <w:szCs w:val="22"/>
        </w:rPr>
        <w:t>he Executive Advisor</w:t>
      </w:r>
      <w:r w:rsidRPr="00F223A7">
        <w:rPr>
          <w:rFonts w:ascii="Calibri" w:hAnsi="Calibri" w:cs="Calibri"/>
          <w:bCs/>
          <w:szCs w:val="22"/>
        </w:rPr>
        <w:t xml:space="preserve"> for guidance.</w:t>
      </w:r>
    </w:p>
    <w:p w14:paraId="4F80C5FA" w14:textId="77777777" w:rsidR="00375B3B" w:rsidRPr="00CA0D05" w:rsidRDefault="00375B3B" w:rsidP="00375B3B">
      <w:pPr>
        <w:spacing w:line="276" w:lineRule="auto"/>
        <w:jc w:val="both"/>
        <w:rPr>
          <w:rFonts w:ascii="Calibri" w:hAnsi="Calibri"/>
          <w:b/>
          <w:szCs w:val="22"/>
        </w:rPr>
      </w:pPr>
    </w:p>
    <w:p w14:paraId="1A37F944" w14:textId="77777777" w:rsidR="00375B3B" w:rsidRPr="00CA0D05" w:rsidRDefault="00375B3B" w:rsidP="00AA5F17">
      <w:pPr>
        <w:jc w:val="both"/>
        <w:rPr>
          <w:rFonts w:ascii="Calibri" w:hAnsi="Calibri"/>
          <w:b/>
          <w:sz w:val="24"/>
          <w:szCs w:val="24"/>
        </w:rPr>
      </w:pPr>
      <w:r w:rsidRPr="00CA0D05">
        <w:rPr>
          <w:rFonts w:ascii="Calibri" w:hAnsi="Calibri"/>
          <w:b/>
          <w:sz w:val="24"/>
          <w:szCs w:val="24"/>
        </w:rPr>
        <w:t>Additional Notes:</w:t>
      </w:r>
    </w:p>
    <w:p w14:paraId="70625953" w14:textId="77777777" w:rsidR="00375B3B" w:rsidRDefault="00375B3B" w:rsidP="008A3687">
      <w:pPr>
        <w:jc w:val="both"/>
        <w:rPr>
          <w:rFonts w:ascii="Calibri" w:hAnsi="Calibri"/>
          <w:szCs w:val="22"/>
        </w:rPr>
      </w:pPr>
      <w:r w:rsidRPr="00CA0D05">
        <w:rPr>
          <w:rFonts w:ascii="Calibri" w:hAnsi="Calibri"/>
          <w:szCs w:val="22"/>
        </w:rPr>
        <w:t xml:space="preserve">The Academy staff and Governors will always work with parents to try and secure a satisfactory outcome following a complaint. However, there may be occasions when the expertise within the Academy is not able or </w:t>
      </w:r>
      <w:r w:rsidRPr="00F223A7">
        <w:rPr>
          <w:rFonts w:ascii="Calibri" w:hAnsi="Calibri"/>
          <w:szCs w:val="22"/>
        </w:rPr>
        <w:t>sufficiently knowledgeable to deal with a specific complaint. In such rare cases the Academy reserves the right to refer complaints to experts in chosen fields at any of the three stages in the process</w:t>
      </w:r>
      <w:r w:rsidR="0086246B" w:rsidRPr="00F223A7">
        <w:rPr>
          <w:rFonts w:ascii="Calibri" w:hAnsi="Calibri"/>
          <w:szCs w:val="22"/>
        </w:rPr>
        <w:t xml:space="preserve"> including the Executive Advisor</w:t>
      </w:r>
      <w:r w:rsidRPr="00F223A7">
        <w:rPr>
          <w:rFonts w:ascii="Calibri" w:hAnsi="Calibri"/>
          <w:szCs w:val="22"/>
        </w:rPr>
        <w:t>.  Any such third parties may then respond to the complainant on the Academy’s behalf</w:t>
      </w:r>
      <w:r w:rsidR="0086246B" w:rsidRPr="00F223A7">
        <w:rPr>
          <w:rFonts w:ascii="Calibri" w:hAnsi="Calibri"/>
          <w:szCs w:val="22"/>
        </w:rPr>
        <w:t xml:space="preserve"> if requested to do so.</w:t>
      </w:r>
    </w:p>
    <w:p w14:paraId="0809CB21" w14:textId="77777777" w:rsidR="008A3687" w:rsidRPr="00CA0D05" w:rsidRDefault="008A3687" w:rsidP="008A3687">
      <w:pPr>
        <w:jc w:val="both"/>
        <w:rPr>
          <w:rFonts w:ascii="Calibri" w:hAnsi="Calibri"/>
          <w:szCs w:val="22"/>
        </w:rPr>
      </w:pPr>
    </w:p>
    <w:p w14:paraId="7AC25BC5" w14:textId="77777777" w:rsidR="00375B3B" w:rsidRDefault="00375B3B" w:rsidP="00AF1DE6">
      <w:pPr>
        <w:jc w:val="both"/>
        <w:rPr>
          <w:rFonts w:ascii="Calibri" w:hAnsi="Calibri"/>
          <w:szCs w:val="22"/>
        </w:rPr>
      </w:pPr>
      <w:r w:rsidRPr="00CA0D05">
        <w:rPr>
          <w:rFonts w:ascii="Calibri" w:hAnsi="Calibri"/>
          <w:szCs w:val="22"/>
        </w:rPr>
        <w:t>In circumstances where the nature and extent of a complaint are u</w:t>
      </w:r>
      <w:r w:rsidR="004E1BD4" w:rsidRPr="00CA0D05">
        <w:rPr>
          <w:rFonts w:ascii="Calibri" w:hAnsi="Calibri"/>
          <w:szCs w:val="22"/>
        </w:rPr>
        <w:t>nu</w:t>
      </w:r>
      <w:r w:rsidRPr="00CA0D05">
        <w:rPr>
          <w:rFonts w:ascii="Calibri" w:hAnsi="Calibri"/>
          <w:szCs w:val="22"/>
        </w:rPr>
        <w:t>sually complex, the Academy also reserves the right to amend the timescales used in the complaints procedure to ensure that adequate time is made available to try and resolve the complaint satisfactorily.</w:t>
      </w:r>
    </w:p>
    <w:p w14:paraId="0D4789E8" w14:textId="77777777" w:rsidR="00AF1DE6" w:rsidRPr="00CA0D05" w:rsidRDefault="00AF1DE6" w:rsidP="00AF1DE6">
      <w:pPr>
        <w:jc w:val="both"/>
        <w:rPr>
          <w:rFonts w:ascii="Calibri" w:hAnsi="Calibri"/>
          <w:szCs w:val="22"/>
        </w:rPr>
      </w:pPr>
    </w:p>
    <w:p w14:paraId="0C824E25" w14:textId="77777777" w:rsidR="00375B3B" w:rsidRDefault="00375B3B" w:rsidP="008A3687">
      <w:pPr>
        <w:jc w:val="both"/>
        <w:rPr>
          <w:rFonts w:ascii="Calibri" w:hAnsi="Calibri"/>
          <w:szCs w:val="22"/>
        </w:rPr>
      </w:pPr>
      <w:r w:rsidRPr="00CA0D05">
        <w:rPr>
          <w:rFonts w:ascii="Calibri" w:hAnsi="Calibri"/>
          <w:szCs w:val="22"/>
        </w:rPr>
        <w:t>Part of the Concerns and Complaints Officer’s role is to assist the complainant in the process and the complainant should feel free to take advice, as appropriate, from the Concerns and Complaints Officer at any time during school hours.</w:t>
      </w:r>
    </w:p>
    <w:p w14:paraId="7DFC9224" w14:textId="77777777" w:rsidR="008A3687" w:rsidRPr="00CA0D05" w:rsidRDefault="008A3687" w:rsidP="008A3687">
      <w:pPr>
        <w:jc w:val="both"/>
        <w:rPr>
          <w:rFonts w:ascii="Calibri" w:hAnsi="Calibri"/>
          <w:szCs w:val="22"/>
        </w:rPr>
      </w:pPr>
    </w:p>
    <w:p w14:paraId="5D7F71D4" w14:textId="77777777" w:rsidR="00375B3B" w:rsidRPr="00F223A7" w:rsidRDefault="00375B3B" w:rsidP="008A3687">
      <w:pPr>
        <w:jc w:val="both"/>
        <w:rPr>
          <w:rFonts w:ascii="Calibri" w:hAnsi="Calibri"/>
          <w:szCs w:val="22"/>
        </w:rPr>
      </w:pPr>
      <w:r w:rsidRPr="00F223A7">
        <w:rPr>
          <w:rFonts w:ascii="Calibri" w:hAnsi="Calibri"/>
          <w:szCs w:val="22"/>
        </w:rPr>
        <w:t>Correspondence sent by post will be deemed to have been received the day after posting when sent by first class post or two days after posting when sent by second class post.</w:t>
      </w:r>
      <w:r w:rsidR="0086246B" w:rsidRPr="00F223A7">
        <w:rPr>
          <w:rFonts w:ascii="Calibri" w:hAnsi="Calibri"/>
          <w:szCs w:val="22"/>
        </w:rPr>
        <w:t xml:space="preserve"> Letters may be attached to email correspondence for expediency and efficiency.</w:t>
      </w:r>
    </w:p>
    <w:p w14:paraId="7D3EAA81" w14:textId="77777777" w:rsidR="008A3687" w:rsidRPr="00F223A7" w:rsidRDefault="008A3687" w:rsidP="008A3687">
      <w:pPr>
        <w:jc w:val="both"/>
        <w:rPr>
          <w:rFonts w:ascii="Calibri" w:hAnsi="Calibri"/>
          <w:szCs w:val="22"/>
        </w:rPr>
      </w:pPr>
    </w:p>
    <w:p w14:paraId="6820048E" w14:textId="77777777" w:rsidR="00A9228A" w:rsidRDefault="00335319" w:rsidP="00AF1DE6">
      <w:pPr>
        <w:pStyle w:val="Default"/>
        <w:rPr>
          <w:color w:val="auto"/>
          <w:sz w:val="22"/>
          <w:szCs w:val="22"/>
        </w:rPr>
      </w:pPr>
      <w:r w:rsidRPr="00F223A7">
        <w:rPr>
          <w:color w:val="auto"/>
          <w:sz w:val="22"/>
          <w:szCs w:val="22"/>
        </w:rPr>
        <w:t>Parents/carers that are not satisfied about the handling o</w:t>
      </w:r>
      <w:r w:rsidR="00E534F1" w:rsidRPr="00F223A7">
        <w:rPr>
          <w:color w:val="auto"/>
          <w:sz w:val="22"/>
          <w:szCs w:val="22"/>
        </w:rPr>
        <w:t xml:space="preserve">f their complaint have recourse </w:t>
      </w:r>
      <w:r w:rsidRPr="00F223A7">
        <w:rPr>
          <w:color w:val="auto"/>
          <w:sz w:val="22"/>
          <w:szCs w:val="22"/>
        </w:rPr>
        <w:t>to the</w:t>
      </w:r>
      <w:r w:rsidR="00A9228A" w:rsidRPr="00F223A7">
        <w:rPr>
          <w:color w:val="auto"/>
          <w:sz w:val="22"/>
          <w:szCs w:val="22"/>
        </w:rPr>
        <w:t xml:space="preserve"> DfE</w:t>
      </w:r>
      <w:r w:rsidRPr="00F223A7">
        <w:rPr>
          <w:color w:val="auto"/>
          <w:sz w:val="22"/>
          <w:szCs w:val="22"/>
        </w:rPr>
        <w:t xml:space="preserve"> via</w:t>
      </w:r>
      <w:r w:rsidR="00E534F1" w:rsidRPr="00F223A7">
        <w:rPr>
          <w:color w:val="auto"/>
          <w:sz w:val="22"/>
          <w:szCs w:val="22"/>
        </w:rPr>
        <w:t>:</w:t>
      </w:r>
      <w:r w:rsidRPr="00F223A7">
        <w:rPr>
          <w:color w:val="auto"/>
          <w:sz w:val="22"/>
          <w:szCs w:val="22"/>
        </w:rPr>
        <w:t xml:space="preserve"> </w:t>
      </w:r>
      <w:hyperlink r:id="rId14" w:history="1">
        <w:r w:rsidR="00A9228A" w:rsidRPr="00F223A7">
          <w:rPr>
            <w:rStyle w:val="Hyperlink"/>
            <w:sz w:val="22"/>
            <w:szCs w:val="22"/>
          </w:rPr>
          <w:t>https://www.gov.uk/complain-about-school</w:t>
        </w:r>
      </w:hyperlink>
    </w:p>
    <w:p w14:paraId="2F5BB8CB" w14:textId="77777777" w:rsidR="00AF1DE6" w:rsidRDefault="00AF1DE6" w:rsidP="00AA5F17">
      <w:pPr>
        <w:pStyle w:val="Default"/>
        <w:jc w:val="both"/>
        <w:rPr>
          <w:b/>
          <w:bCs/>
        </w:rPr>
      </w:pPr>
    </w:p>
    <w:p w14:paraId="6CCD0B3A" w14:textId="77777777" w:rsidR="00AA5F17" w:rsidRPr="00CA0D05" w:rsidRDefault="00392BDF" w:rsidP="00AA5F17">
      <w:pPr>
        <w:pStyle w:val="Default"/>
        <w:jc w:val="both"/>
        <w:rPr>
          <w:b/>
          <w:bCs/>
        </w:rPr>
      </w:pPr>
      <w:r w:rsidRPr="00CA0D05">
        <w:rPr>
          <w:b/>
          <w:bCs/>
        </w:rPr>
        <w:t>Collecting E</w:t>
      </w:r>
      <w:r w:rsidR="00AA5F17" w:rsidRPr="00CA0D05">
        <w:rPr>
          <w:b/>
          <w:bCs/>
        </w:rPr>
        <w:t>vidence</w:t>
      </w:r>
    </w:p>
    <w:p w14:paraId="113494DA" w14:textId="13172949" w:rsidR="00AA5F17" w:rsidRPr="00CA0D05" w:rsidRDefault="00AA5F17" w:rsidP="00AA5F17">
      <w:pPr>
        <w:pStyle w:val="Default"/>
        <w:spacing w:after="120"/>
        <w:jc w:val="both"/>
        <w:rPr>
          <w:sz w:val="22"/>
          <w:szCs w:val="22"/>
        </w:rPr>
      </w:pPr>
      <w:r w:rsidRPr="00CA0D05">
        <w:rPr>
          <w:sz w:val="22"/>
          <w:szCs w:val="22"/>
        </w:rPr>
        <w:t xml:space="preserve">Any recorded telephone or video images (CCTV) or photographic evidence collected as part of investigations will be processed fairly and lawfully in accordance with </w:t>
      </w:r>
      <w:r w:rsidR="0054754E" w:rsidRPr="00CA0D05">
        <w:rPr>
          <w:bCs/>
          <w:lang w:val="en"/>
        </w:rPr>
        <w:t>General Data Protection Regulation 2018 (GDPR)</w:t>
      </w:r>
      <w:r w:rsidRPr="00CA0D05">
        <w:rPr>
          <w:sz w:val="22"/>
          <w:szCs w:val="22"/>
        </w:rPr>
        <w:t xml:space="preserve"> </w:t>
      </w:r>
      <w:r w:rsidR="00DA742F" w:rsidRPr="00CA0D05">
        <w:rPr>
          <w:sz w:val="22"/>
          <w:szCs w:val="22"/>
        </w:rPr>
        <w:t>as far as</w:t>
      </w:r>
      <w:r w:rsidRPr="00CA0D05">
        <w:rPr>
          <w:sz w:val="22"/>
          <w:szCs w:val="22"/>
        </w:rPr>
        <w:t xml:space="preserve"> it will be:</w:t>
      </w:r>
    </w:p>
    <w:p w14:paraId="293F2E83" w14:textId="77777777" w:rsidR="00AA5F17" w:rsidRPr="00CA0D05" w:rsidRDefault="00AA5F17" w:rsidP="00AA5F17">
      <w:pPr>
        <w:pStyle w:val="Default"/>
        <w:numPr>
          <w:ilvl w:val="0"/>
          <w:numId w:val="26"/>
        </w:numPr>
        <w:jc w:val="both"/>
        <w:rPr>
          <w:sz w:val="22"/>
          <w:szCs w:val="22"/>
        </w:rPr>
      </w:pPr>
      <w:r w:rsidRPr="00CA0D05">
        <w:rPr>
          <w:sz w:val="22"/>
          <w:szCs w:val="22"/>
        </w:rPr>
        <w:t xml:space="preserve">Adequate, </w:t>
      </w:r>
      <w:r w:rsidR="000F5758" w:rsidRPr="00CA0D05">
        <w:rPr>
          <w:sz w:val="22"/>
          <w:szCs w:val="22"/>
        </w:rPr>
        <w:t>relevant,</w:t>
      </w:r>
      <w:r w:rsidRPr="00CA0D05">
        <w:rPr>
          <w:sz w:val="22"/>
          <w:szCs w:val="22"/>
        </w:rPr>
        <w:t xml:space="preserve"> and not excessive</w:t>
      </w:r>
    </w:p>
    <w:p w14:paraId="77E81DB8" w14:textId="77777777" w:rsidR="00AA5F17" w:rsidRPr="00CA0D05" w:rsidRDefault="00AA5F17" w:rsidP="00AA5F17">
      <w:pPr>
        <w:pStyle w:val="Default"/>
        <w:numPr>
          <w:ilvl w:val="0"/>
          <w:numId w:val="26"/>
        </w:numPr>
        <w:jc w:val="both"/>
        <w:rPr>
          <w:sz w:val="22"/>
          <w:szCs w:val="22"/>
        </w:rPr>
      </w:pPr>
      <w:r w:rsidRPr="00CA0D05">
        <w:rPr>
          <w:sz w:val="22"/>
          <w:szCs w:val="22"/>
        </w:rPr>
        <w:t>Used for the purposes(s) stated in this policy only and not used for any other purposes</w:t>
      </w:r>
    </w:p>
    <w:p w14:paraId="1EC91CA6" w14:textId="77777777" w:rsidR="00AA5F17" w:rsidRPr="00CA0D05" w:rsidRDefault="00AA5F17" w:rsidP="00AA5F17">
      <w:pPr>
        <w:pStyle w:val="Default"/>
        <w:numPr>
          <w:ilvl w:val="0"/>
          <w:numId w:val="26"/>
        </w:numPr>
        <w:jc w:val="both"/>
        <w:rPr>
          <w:sz w:val="22"/>
          <w:szCs w:val="22"/>
        </w:rPr>
      </w:pPr>
      <w:r w:rsidRPr="00CA0D05">
        <w:rPr>
          <w:sz w:val="22"/>
          <w:szCs w:val="22"/>
        </w:rPr>
        <w:t>Accessible only by the senior member of staff conducting the investigation and after securing permission from the Headteacher</w:t>
      </w:r>
    </w:p>
    <w:p w14:paraId="245CC913" w14:textId="77777777" w:rsidR="00AA5F17" w:rsidRPr="00CA0D05" w:rsidRDefault="00AA5F17" w:rsidP="00AA5F17">
      <w:pPr>
        <w:pStyle w:val="Default"/>
        <w:numPr>
          <w:ilvl w:val="0"/>
          <w:numId w:val="26"/>
        </w:numPr>
        <w:jc w:val="both"/>
        <w:rPr>
          <w:sz w:val="22"/>
          <w:szCs w:val="22"/>
        </w:rPr>
      </w:pPr>
      <w:r w:rsidRPr="00CA0D05">
        <w:rPr>
          <w:sz w:val="22"/>
          <w:szCs w:val="22"/>
        </w:rPr>
        <w:t>Treated confidentially</w:t>
      </w:r>
    </w:p>
    <w:p w14:paraId="169A9D4B" w14:textId="77777777" w:rsidR="00AA5F17" w:rsidRPr="00CA0D05" w:rsidRDefault="00AA5F17" w:rsidP="00AA5F17">
      <w:pPr>
        <w:pStyle w:val="Default"/>
        <w:numPr>
          <w:ilvl w:val="0"/>
          <w:numId w:val="26"/>
        </w:numPr>
        <w:jc w:val="both"/>
        <w:rPr>
          <w:sz w:val="22"/>
          <w:szCs w:val="22"/>
        </w:rPr>
      </w:pPr>
      <w:r w:rsidRPr="00CA0D05">
        <w:rPr>
          <w:sz w:val="22"/>
          <w:szCs w:val="22"/>
        </w:rPr>
        <w:t>Stored securely</w:t>
      </w:r>
    </w:p>
    <w:p w14:paraId="0CA013A7" w14:textId="77777777" w:rsidR="00AA5F17" w:rsidRDefault="00AA5F17" w:rsidP="008A3687">
      <w:pPr>
        <w:pStyle w:val="Default"/>
        <w:jc w:val="both"/>
        <w:rPr>
          <w:sz w:val="22"/>
          <w:szCs w:val="22"/>
        </w:rPr>
      </w:pPr>
      <w:r w:rsidRPr="00CA0D05">
        <w:rPr>
          <w:sz w:val="22"/>
          <w:szCs w:val="22"/>
        </w:rPr>
        <w:t xml:space="preserve">Data collected by use of CCTV may be used for prevention and detection of crime, staff disciplinary and </w:t>
      </w:r>
      <w:r w:rsidR="00A62463">
        <w:rPr>
          <w:sz w:val="22"/>
          <w:szCs w:val="22"/>
        </w:rPr>
        <w:t>student</w:t>
      </w:r>
      <w:r w:rsidRPr="00CA0D05">
        <w:rPr>
          <w:sz w:val="22"/>
          <w:szCs w:val="22"/>
        </w:rPr>
        <w:t xml:space="preserve"> behaviour, discipline and exclusions a</w:t>
      </w:r>
      <w:r w:rsidR="0086246B">
        <w:rPr>
          <w:sz w:val="22"/>
          <w:szCs w:val="22"/>
        </w:rPr>
        <w:t>s</w:t>
      </w:r>
      <w:r w:rsidRPr="00CA0D05">
        <w:rPr>
          <w:sz w:val="22"/>
          <w:szCs w:val="22"/>
        </w:rPr>
        <w:t xml:space="preserve"> required. </w:t>
      </w:r>
    </w:p>
    <w:p w14:paraId="741EAABB" w14:textId="77777777" w:rsidR="008A3687" w:rsidRPr="00CA0D05" w:rsidRDefault="008A3687" w:rsidP="008A3687">
      <w:pPr>
        <w:pStyle w:val="Default"/>
        <w:jc w:val="both"/>
        <w:rPr>
          <w:sz w:val="22"/>
          <w:szCs w:val="22"/>
        </w:rPr>
      </w:pPr>
    </w:p>
    <w:p w14:paraId="5788C98F" w14:textId="31146FED" w:rsidR="00AA5F17" w:rsidRPr="0020523E" w:rsidRDefault="00AA5F17" w:rsidP="00AA5F17">
      <w:pPr>
        <w:pStyle w:val="Default"/>
        <w:jc w:val="both"/>
        <w:rPr>
          <w:color w:val="auto"/>
          <w:sz w:val="22"/>
          <w:szCs w:val="22"/>
        </w:rPr>
      </w:pPr>
      <w:r w:rsidRPr="0020523E">
        <w:rPr>
          <w:color w:val="auto"/>
          <w:sz w:val="22"/>
          <w:szCs w:val="22"/>
        </w:rPr>
        <w:t xml:space="preserve">Data may be stored and viewed from the CCTV provider, or downloaded onto other digital platforms, </w:t>
      </w:r>
      <w:r w:rsidR="00DA742F" w:rsidRPr="0020523E">
        <w:rPr>
          <w:color w:val="auto"/>
          <w:sz w:val="22"/>
          <w:szCs w:val="22"/>
        </w:rPr>
        <w:t>which</w:t>
      </w:r>
      <w:r w:rsidRPr="0020523E">
        <w:rPr>
          <w:color w:val="auto"/>
          <w:sz w:val="22"/>
          <w:szCs w:val="22"/>
        </w:rPr>
        <w:t xml:space="preserve"> may include, but are not exclusively, portable storage devices, laptops, </w:t>
      </w:r>
      <w:r w:rsidR="00A62463" w:rsidRPr="0020523E">
        <w:rPr>
          <w:color w:val="auto"/>
          <w:sz w:val="22"/>
          <w:szCs w:val="22"/>
        </w:rPr>
        <w:t>Academy</w:t>
      </w:r>
      <w:r w:rsidRPr="0020523E">
        <w:rPr>
          <w:color w:val="auto"/>
          <w:sz w:val="22"/>
          <w:szCs w:val="22"/>
        </w:rPr>
        <w:t xml:space="preserve"> servers.  It may be shared with </w:t>
      </w:r>
      <w:r w:rsidR="00A62463" w:rsidRPr="0020523E">
        <w:rPr>
          <w:color w:val="auto"/>
          <w:sz w:val="22"/>
          <w:szCs w:val="22"/>
        </w:rPr>
        <w:t>Academy</w:t>
      </w:r>
      <w:r w:rsidRPr="0020523E">
        <w:rPr>
          <w:color w:val="auto"/>
          <w:sz w:val="22"/>
          <w:szCs w:val="22"/>
        </w:rPr>
        <w:t xml:space="preserve"> staff, used as evidence in tribunal or exclusion proceedings and may be shared with third party agencies such as the Police, the</w:t>
      </w:r>
      <w:r w:rsidR="008A3687" w:rsidRPr="0020523E">
        <w:rPr>
          <w:color w:val="auto"/>
          <w:sz w:val="22"/>
          <w:szCs w:val="22"/>
        </w:rPr>
        <w:t xml:space="preserve"> </w:t>
      </w:r>
      <w:r w:rsidRPr="0020523E">
        <w:rPr>
          <w:color w:val="auto"/>
          <w:sz w:val="22"/>
          <w:szCs w:val="22"/>
        </w:rPr>
        <w:t>L</w:t>
      </w:r>
      <w:r w:rsidR="00866A71" w:rsidRPr="0020523E">
        <w:rPr>
          <w:color w:val="auto"/>
          <w:sz w:val="22"/>
          <w:szCs w:val="22"/>
        </w:rPr>
        <w:t xml:space="preserve">ocal </w:t>
      </w:r>
      <w:r w:rsidRPr="0020523E">
        <w:rPr>
          <w:color w:val="auto"/>
          <w:sz w:val="22"/>
          <w:szCs w:val="22"/>
        </w:rPr>
        <w:t>A</w:t>
      </w:r>
      <w:r w:rsidR="00866A71" w:rsidRPr="0020523E">
        <w:rPr>
          <w:color w:val="auto"/>
          <w:sz w:val="22"/>
          <w:szCs w:val="22"/>
        </w:rPr>
        <w:t>uthority,</w:t>
      </w:r>
      <w:r w:rsidRPr="0020523E">
        <w:rPr>
          <w:color w:val="auto"/>
          <w:sz w:val="22"/>
          <w:szCs w:val="22"/>
        </w:rPr>
        <w:t xml:space="preserve"> or Social Care, subject to internal Data Protections processes.</w:t>
      </w:r>
    </w:p>
    <w:p w14:paraId="35A95615" w14:textId="77777777" w:rsidR="00AA5F17" w:rsidRPr="0020523E" w:rsidRDefault="00AA5F17" w:rsidP="00375B3B">
      <w:pPr>
        <w:pStyle w:val="Default"/>
        <w:spacing w:line="276" w:lineRule="auto"/>
        <w:jc w:val="both"/>
        <w:rPr>
          <w:b/>
          <w:bCs/>
          <w:color w:val="auto"/>
          <w:sz w:val="22"/>
          <w:szCs w:val="18"/>
        </w:rPr>
      </w:pPr>
    </w:p>
    <w:p w14:paraId="3C582305" w14:textId="39543156" w:rsidR="00375B3B" w:rsidRPr="0020523E" w:rsidRDefault="00375B3B" w:rsidP="00375B3B">
      <w:pPr>
        <w:pStyle w:val="Default"/>
        <w:spacing w:line="276" w:lineRule="auto"/>
        <w:jc w:val="both"/>
        <w:rPr>
          <w:b/>
          <w:bCs/>
          <w:color w:val="auto"/>
        </w:rPr>
      </w:pPr>
      <w:r w:rsidRPr="0020523E">
        <w:rPr>
          <w:b/>
          <w:bCs/>
          <w:color w:val="auto"/>
        </w:rPr>
        <w:t xml:space="preserve">The Remit of the Governors’ Complaints Panel </w:t>
      </w:r>
      <w:r w:rsidR="0086246B" w:rsidRPr="0020523E">
        <w:rPr>
          <w:b/>
          <w:bCs/>
          <w:color w:val="auto"/>
        </w:rPr>
        <w:t>and others dealing with complaints</w:t>
      </w:r>
      <w:r w:rsidR="007A11DC" w:rsidRPr="0020523E">
        <w:rPr>
          <w:b/>
          <w:bCs/>
          <w:color w:val="auto"/>
        </w:rPr>
        <w:t xml:space="preserve"> under this policy</w:t>
      </w:r>
    </w:p>
    <w:p w14:paraId="7DB9B093" w14:textId="77777777" w:rsidR="007A11DC" w:rsidRPr="007A11DC" w:rsidRDefault="007A11DC" w:rsidP="00375B3B">
      <w:pPr>
        <w:pStyle w:val="Default"/>
        <w:spacing w:line="276" w:lineRule="auto"/>
        <w:jc w:val="both"/>
        <w:rPr>
          <w:b/>
          <w:color w:val="FF0000"/>
          <w:sz w:val="22"/>
          <w:szCs w:val="22"/>
        </w:rPr>
      </w:pPr>
    </w:p>
    <w:p w14:paraId="1C4443EC" w14:textId="5EA8DAF1" w:rsidR="00375B3B" w:rsidRPr="0020523E" w:rsidRDefault="00375B3B" w:rsidP="00856723">
      <w:pPr>
        <w:pStyle w:val="Default"/>
        <w:jc w:val="both"/>
        <w:rPr>
          <w:color w:val="auto"/>
          <w:sz w:val="22"/>
          <w:szCs w:val="22"/>
        </w:rPr>
      </w:pPr>
      <w:r w:rsidRPr="0020523E">
        <w:rPr>
          <w:color w:val="auto"/>
          <w:sz w:val="22"/>
          <w:szCs w:val="22"/>
        </w:rPr>
        <w:t xml:space="preserve">Whilst the </w:t>
      </w:r>
      <w:r w:rsidR="007A11DC" w:rsidRPr="0020523E">
        <w:rPr>
          <w:color w:val="auto"/>
          <w:sz w:val="22"/>
          <w:szCs w:val="22"/>
        </w:rPr>
        <w:t xml:space="preserve">procedures for hearing complaints involve a formal process, and meetings are </w:t>
      </w:r>
      <w:r w:rsidRPr="0020523E">
        <w:rPr>
          <w:color w:val="auto"/>
          <w:sz w:val="22"/>
          <w:szCs w:val="22"/>
        </w:rPr>
        <w:t>held in private, every effort will be made to allow the proceedings to be as informal and constructive as possible, focusing on resolution of the complaint to everyone’s satisfaction.  All parties will be expected to act with respect, courtesy, understanding and tolerance, particularly if a child is in attendance.</w:t>
      </w:r>
    </w:p>
    <w:p w14:paraId="7BBD0E4C" w14:textId="77777777" w:rsidR="00A7181C" w:rsidRPr="0020523E" w:rsidRDefault="00A7181C" w:rsidP="00856723">
      <w:pPr>
        <w:pStyle w:val="Default"/>
        <w:jc w:val="both"/>
        <w:rPr>
          <w:color w:val="auto"/>
          <w:sz w:val="22"/>
          <w:szCs w:val="22"/>
        </w:rPr>
      </w:pPr>
    </w:p>
    <w:p w14:paraId="3199975E" w14:textId="10673091" w:rsidR="00375B3B" w:rsidRPr="0020523E" w:rsidRDefault="00A7181C" w:rsidP="00856723">
      <w:pPr>
        <w:pStyle w:val="Default"/>
        <w:jc w:val="both"/>
        <w:rPr>
          <w:color w:val="auto"/>
          <w:sz w:val="22"/>
          <w:szCs w:val="22"/>
        </w:rPr>
      </w:pPr>
      <w:r w:rsidRPr="0020523E">
        <w:rPr>
          <w:color w:val="auto"/>
          <w:sz w:val="22"/>
          <w:szCs w:val="22"/>
        </w:rPr>
        <w:t xml:space="preserve">All parties at the meetings will have access to the same documentation which, </w:t>
      </w:r>
      <w:r w:rsidR="00DA742F" w:rsidRPr="0020523E">
        <w:rPr>
          <w:color w:val="auto"/>
          <w:sz w:val="22"/>
          <w:szCs w:val="22"/>
        </w:rPr>
        <w:t>as far as</w:t>
      </w:r>
      <w:r w:rsidRPr="0020523E">
        <w:rPr>
          <w:color w:val="auto"/>
          <w:sz w:val="22"/>
          <w:szCs w:val="22"/>
        </w:rPr>
        <w:t xml:space="preserve"> is possible, will be distributed in good time before the meeting date.  All parties will have the opportunity to state their case or position and to ask questions.  </w:t>
      </w:r>
      <w:r w:rsidR="007A11DC" w:rsidRPr="0020523E">
        <w:rPr>
          <w:color w:val="auto"/>
          <w:sz w:val="22"/>
          <w:szCs w:val="22"/>
        </w:rPr>
        <w:t xml:space="preserve">On occasions, </w:t>
      </w:r>
      <w:r w:rsidRPr="0020523E">
        <w:rPr>
          <w:color w:val="auto"/>
          <w:sz w:val="22"/>
          <w:szCs w:val="22"/>
        </w:rPr>
        <w:t xml:space="preserve">there </w:t>
      </w:r>
      <w:r w:rsidR="007A11DC" w:rsidRPr="0020523E">
        <w:rPr>
          <w:color w:val="auto"/>
          <w:sz w:val="22"/>
          <w:szCs w:val="22"/>
        </w:rPr>
        <w:t xml:space="preserve">might </w:t>
      </w:r>
      <w:r w:rsidRPr="0020523E">
        <w:rPr>
          <w:color w:val="auto"/>
          <w:sz w:val="22"/>
          <w:szCs w:val="22"/>
        </w:rPr>
        <w:t>be</w:t>
      </w:r>
      <w:r w:rsidR="001B2CA4" w:rsidRPr="0020523E">
        <w:rPr>
          <w:color w:val="auto"/>
          <w:sz w:val="22"/>
          <w:szCs w:val="22"/>
        </w:rPr>
        <w:t xml:space="preserve"> an adjournment of proceedings to provide time </w:t>
      </w:r>
      <w:r w:rsidR="00375B3B" w:rsidRPr="0020523E">
        <w:rPr>
          <w:color w:val="auto"/>
          <w:sz w:val="22"/>
          <w:szCs w:val="22"/>
        </w:rPr>
        <w:t>for reflection, private discussion or the comfort and wellbeing of attendees e</w:t>
      </w:r>
      <w:r w:rsidR="00A60B90" w:rsidRPr="0020523E">
        <w:rPr>
          <w:color w:val="auto"/>
          <w:sz w:val="22"/>
          <w:szCs w:val="22"/>
        </w:rPr>
        <w:t>tc.</w:t>
      </w:r>
      <w:r w:rsidR="00375B3B" w:rsidRPr="0020523E">
        <w:rPr>
          <w:color w:val="auto"/>
          <w:sz w:val="22"/>
          <w:szCs w:val="22"/>
        </w:rPr>
        <w:t xml:space="preserve">  The aim will</w:t>
      </w:r>
      <w:r w:rsidRPr="0020523E">
        <w:rPr>
          <w:color w:val="auto"/>
          <w:sz w:val="22"/>
          <w:szCs w:val="22"/>
        </w:rPr>
        <w:t xml:space="preserve">, however, </w:t>
      </w:r>
      <w:r w:rsidR="00375B3B" w:rsidRPr="0020523E">
        <w:rPr>
          <w:color w:val="auto"/>
          <w:sz w:val="22"/>
          <w:szCs w:val="22"/>
        </w:rPr>
        <w:t xml:space="preserve">be to resolve all matters at a single meeting. </w:t>
      </w:r>
      <w:r w:rsidR="001B2CA4" w:rsidRPr="0020523E">
        <w:rPr>
          <w:color w:val="auto"/>
          <w:sz w:val="22"/>
          <w:szCs w:val="22"/>
        </w:rPr>
        <w:t xml:space="preserve">  Electronic recordings of meetings or conversations are not normally permitted unless a complainant’s own disability or special needs require it.  The prior knowledge and consent of all parties attending must be sought before electronic recordings of meetings take place.  </w:t>
      </w:r>
    </w:p>
    <w:p w14:paraId="6F4A2024" w14:textId="77777777" w:rsidR="007A11DC" w:rsidRPr="0020523E" w:rsidRDefault="007A11DC" w:rsidP="007A11DC">
      <w:pPr>
        <w:pStyle w:val="Default"/>
        <w:jc w:val="both"/>
        <w:rPr>
          <w:color w:val="auto"/>
          <w:sz w:val="22"/>
          <w:szCs w:val="22"/>
        </w:rPr>
      </w:pPr>
    </w:p>
    <w:p w14:paraId="4888C368" w14:textId="1E0BB4BD" w:rsidR="007A11DC" w:rsidRPr="0020523E" w:rsidRDefault="007A11DC" w:rsidP="007A11DC">
      <w:pPr>
        <w:pStyle w:val="Default"/>
        <w:jc w:val="both"/>
        <w:rPr>
          <w:color w:val="auto"/>
          <w:sz w:val="22"/>
          <w:szCs w:val="22"/>
        </w:rPr>
      </w:pPr>
      <w:r w:rsidRPr="0020523E">
        <w:rPr>
          <w:color w:val="auto"/>
          <w:sz w:val="22"/>
          <w:szCs w:val="22"/>
        </w:rPr>
        <w:t xml:space="preserve">The remit of those hearing complaints will not involve reviewing any new complaints or considering evidence which is unrelated to the complaint. Any further concerns which the complainant might have should be progressed in accordance with Stage 1 of this policy. </w:t>
      </w:r>
    </w:p>
    <w:p w14:paraId="75DABC2E" w14:textId="77777777" w:rsidR="007A11DC" w:rsidRDefault="007A11DC" w:rsidP="007A11DC">
      <w:pPr>
        <w:pStyle w:val="Default"/>
        <w:jc w:val="both"/>
        <w:rPr>
          <w:color w:val="auto"/>
          <w:sz w:val="22"/>
          <w:szCs w:val="22"/>
        </w:rPr>
      </w:pPr>
    </w:p>
    <w:p w14:paraId="1D900ABE" w14:textId="57410E9F" w:rsidR="00375B3B" w:rsidRPr="00CA0D05" w:rsidRDefault="0086246B" w:rsidP="00A60B90">
      <w:pPr>
        <w:pStyle w:val="Default"/>
        <w:spacing w:after="120"/>
        <w:jc w:val="both"/>
        <w:rPr>
          <w:color w:val="auto"/>
          <w:sz w:val="22"/>
          <w:szCs w:val="22"/>
        </w:rPr>
      </w:pPr>
      <w:r w:rsidRPr="00F223A7">
        <w:rPr>
          <w:color w:val="auto"/>
          <w:sz w:val="22"/>
          <w:szCs w:val="22"/>
        </w:rPr>
        <w:t>Options available for those dealing with complaints</w:t>
      </w:r>
      <w:r w:rsidR="00375B3B" w:rsidRPr="00F223A7">
        <w:rPr>
          <w:color w:val="auto"/>
          <w:sz w:val="22"/>
          <w:szCs w:val="22"/>
        </w:rPr>
        <w:t>:</w:t>
      </w:r>
    </w:p>
    <w:p w14:paraId="39F8CAE7" w14:textId="77777777" w:rsidR="00375B3B" w:rsidRPr="00CA0D05" w:rsidRDefault="00375B3B" w:rsidP="00AA5F17">
      <w:pPr>
        <w:pStyle w:val="Default"/>
        <w:numPr>
          <w:ilvl w:val="0"/>
          <w:numId w:val="21"/>
        </w:numPr>
        <w:ind w:left="357" w:hanging="357"/>
        <w:jc w:val="both"/>
        <w:rPr>
          <w:color w:val="auto"/>
          <w:sz w:val="22"/>
          <w:szCs w:val="22"/>
        </w:rPr>
      </w:pPr>
      <w:r w:rsidRPr="00CA0D05">
        <w:rPr>
          <w:color w:val="auto"/>
          <w:sz w:val="22"/>
          <w:szCs w:val="22"/>
        </w:rPr>
        <w:t xml:space="preserve">dismiss the complaint in whole or in part </w:t>
      </w:r>
    </w:p>
    <w:p w14:paraId="188CDC62" w14:textId="77777777" w:rsidR="00375B3B" w:rsidRPr="00CA0D05" w:rsidRDefault="00375B3B" w:rsidP="00AA5F17">
      <w:pPr>
        <w:pStyle w:val="Default"/>
        <w:numPr>
          <w:ilvl w:val="0"/>
          <w:numId w:val="21"/>
        </w:numPr>
        <w:ind w:left="357" w:hanging="357"/>
        <w:jc w:val="both"/>
        <w:rPr>
          <w:color w:val="auto"/>
          <w:sz w:val="22"/>
          <w:szCs w:val="22"/>
        </w:rPr>
      </w:pPr>
      <w:r w:rsidRPr="00CA0D05">
        <w:rPr>
          <w:color w:val="auto"/>
          <w:sz w:val="22"/>
          <w:szCs w:val="22"/>
        </w:rPr>
        <w:t xml:space="preserve">uphold the complaint in whole or in part </w:t>
      </w:r>
    </w:p>
    <w:p w14:paraId="6EEF549F" w14:textId="77777777" w:rsidR="00375B3B" w:rsidRPr="00CA0D05" w:rsidRDefault="00375B3B" w:rsidP="00AA5F17">
      <w:pPr>
        <w:pStyle w:val="Default"/>
        <w:numPr>
          <w:ilvl w:val="0"/>
          <w:numId w:val="21"/>
        </w:numPr>
        <w:ind w:left="357" w:hanging="357"/>
        <w:jc w:val="both"/>
        <w:rPr>
          <w:color w:val="auto"/>
          <w:sz w:val="22"/>
          <w:szCs w:val="22"/>
        </w:rPr>
      </w:pPr>
      <w:r w:rsidRPr="00CA0D05">
        <w:rPr>
          <w:color w:val="auto"/>
          <w:sz w:val="22"/>
          <w:szCs w:val="22"/>
        </w:rPr>
        <w:t xml:space="preserve">decide on the appropriate action to be taken to resolve the complaint </w:t>
      </w:r>
    </w:p>
    <w:p w14:paraId="6E8E3A5D" w14:textId="77777777" w:rsidR="00375B3B" w:rsidRDefault="00375B3B" w:rsidP="008A3687">
      <w:pPr>
        <w:pStyle w:val="Default"/>
        <w:numPr>
          <w:ilvl w:val="0"/>
          <w:numId w:val="21"/>
        </w:numPr>
        <w:jc w:val="both"/>
        <w:rPr>
          <w:color w:val="auto"/>
          <w:sz w:val="22"/>
          <w:szCs w:val="22"/>
        </w:rPr>
      </w:pPr>
      <w:r w:rsidRPr="00CA0D05">
        <w:rPr>
          <w:color w:val="auto"/>
          <w:sz w:val="22"/>
          <w:szCs w:val="22"/>
        </w:rPr>
        <w:t xml:space="preserve">recommend changes to the Academy’s systems or procedures to ensure that problems of a similar nature do not recur </w:t>
      </w:r>
    </w:p>
    <w:p w14:paraId="6162037C" w14:textId="77777777" w:rsidR="008A3687" w:rsidRPr="00CA0D05" w:rsidRDefault="008A3687" w:rsidP="008A3687">
      <w:pPr>
        <w:pStyle w:val="Default"/>
        <w:ind w:left="360"/>
        <w:jc w:val="both"/>
        <w:rPr>
          <w:color w:val="auto"/>
          <w:sz w:val="22"/>
          <w:szCs w:val="22"/>
        </w:rPr>
      </w:pPr>
    </w:p>
    <w:p w14:paraId="082C9613" w14:textId="77777777" w:rsidR="00375B3B" w:rsidRDefault="00375B3B" w:rsidP="008A3687">
      <w:pPr>
        <w:pStyle w:val="Default"/>
        <w:jc w:val="both"/>
        <w:rPr>
          <w:color w:val="auto"/>
          <w:sz w:val="22"/>
          <w:szCs w:val="22"/>
        </w:rPr>
      </w:pPr>
      <w:r w:rsidRPr="00CA0D05">
        <w:rPr>
          <w:color w:val="auto"/>
          <w:sz w:val="22"/>
          <w:szCs w:val="22"/>
        </w:rPr>
        <w:t xml:space="preserve">The Concerns and Complaints Officer will remain the contact point for the complainant and will set the date, </w:t>
      </w:r>
      <w:r w:rsidR="00866A71" w:rsidRPr="00CA0D05">
        <w:rPr>
          <w:color w:val="auto"/>
          <w:sz w:val="22"/>
          <w:szCs w:val="22"/>
        </w:rPr>
        <w:t>time,</w:t>
      </w:r>
      <w:r w:rsidRPr="00CA0D05">
        <w:rPr>
          <w:color w:val="auto"/>
          <w:sz w:val="22"/>
          <w:szCs w:val="22"/>
        </w:rPr>
        <w:t xml:space="preserve"> and venue of the hearing, ensuring that the dates are convenient to all parties and that the venue and proceedings are accessible.</w:t>
      </w:r>
    </w:p>
    <w:p w14:paraId="31860B34" w14:textId="77777777" w:rsidR="008A3687" w:rsidRPr="00CA0D05" w:rsidRDefault="008A3687" w:rsidP="008A3687">
      <w:pPr>
        <w:pStyle w:val="Default"/>
        <w:jc w:val="both"/>
        <w:rPr>
          <w:color w:val="auto"/>
          <w:sz w:val="22"/>
          <w:szCs w:val="22"/>
        </w:rPr>
      </w:pPr>
    </w:p>
    <w:p w14:paraId="7E689B7C" w14:textId="77777777" w:rsidR="00375B3B" w:rsidRPr="00CA0D05" w:rsidRDefault="00375B3B" w:rsidP="00A60B90">
      <w:pPr>
        <w:pStyle w:val="Default"/>
        <w:spacing w:after="120"/>
        <w:jc w:val="both"/>
        <w:rPr>
          <w:color w:val="auto"/>
          <w:sz w:val="22"/>
          <w:szCs w:val="22"/>
        </w:rPr>
      </w:pPr>
      <w:r w:rsidRPr="00F223A7">
        <w:rPr>
          <w:color w:val="auto"/>
          <w:sz w:val="22"/>
          <w:szCs w:val="22"/>
        </w:rPr>
        <w:t>The Clerk to the Governors</w:t>
      </w:r>
      <w:r w:rsidR="000F5758" w:rsidRPr="00F223A7">
        <w:rPr>
          <w:color w:val="auto"/>
          <w:sz w:val="22"/>
          <w:szCs w:val="22"/>
        </w:rPr>
        <w:t xml:space="preserve">, or another suitable person, </w:t>
      </w:r>
      <w:r w:rsidRPr="00F223A7">
        <w:rPr>
          <w:color w:val="auto"/>
          <w:sz w:val="22"/>
          <w:szCs w:val="22"/>
        </w:rPr>
        <w:t>will attend the Panel</w:t>
      </w:r>
      <w:r w:rsidR="0086246B" w:rsidRPr="00F223A7">
        <w:rPr>
          <w:color w:val="auto"/>
          <w:sz w:val="22"/>
          <w:szCs w:val="22"/>
        </w:rPr>
        <w:t xml:space="preserve"> and Appeals</w:t>
      </w:r>
      <w:r w:rsidRPr="00F223A7">
        <w:rPr>
          <w:color w:val="auto"/>
          <w:sz w:val="22"/>
          <w:szCs w:val="22"/>
        </w:rPr>
        <w:t xml:space="preserve"> meeting</w:t>
      </w:r>
      <w:r w:rsidR="000F5758" w:rsidRPr="00F223A7">
        <w:rPr>
          <w:color w:val="auto"/>
          <w:sz w:val="22"/>
          <w:szCs w:val="22"/>
        </w:rPr>
        <w:t>s</w:t>
      </w:r>
      <w:r w:rsidRPr="00F223A7">
        <w:rPr>
          <w:color w:val="auto"/>
          <w:sz w:val="22"/>
          <w:szCs w:val="22"/>
        </w:rPr>
        <w:t xml:space="preserve"> </w:t>
      </w:r>
      <w:r w:rsidR="000F5758" w:rsidRPr="00F223A7">
        <w:rPr>
          <w:color w:val="auto"/>
          <w:sz w:val="22"/>
          <w:szCs w:val="22"/>
        </w:rPr>
        <w:t>to make a procedural record of the meetings</w:t>
      </w:r>
    </w:p>
    <w:p w14:paraId="0E21DCD6" w14:textId="77777777" w:rsidR="00375B3B" w:rsidRDefault="00375B3B" w:rsidP="00A60B90">
      <w:pPr>
        <w:pStyle w:val="Default"/>
        <w:jc w:val="both"/>
        <w:rPr>
          <w:color w:val="auto"/>
          <w:sz w:val="22"/>
          <w:szCs w:val="22"/>
        </w:rPr>
      </w:pPr>
      <w:r w:rsidRPr="00CA0D05">
        <w:rPr>
          <w:color w:val="auto"/>
          <w:sz w:val="22"/>
          <w:szCs w:val="22"/>
        </w:rPr>
        <w:t xml:space="preserve">A template, </w:t>
      </w:r>
      <w:r w:rsidRPr="00CA0D05">
        <w:rPr>
          <w:b/>
          <w:color w:val="auto"/>
          <w:sz w:val="22"/>
          <w:szCs w:val="22"/>
        </w:rPr>
        <w:t>Appendix A</w:t>
      </w:r>
      <w:r w:rsidRPr="00CA0D05">
        <w:rPr>
          <w:color w:val="auto"/>
          <w:sz w:val="22"/>
          <w:szCs w:val="22"/>
        </w:rPr>
        <w:t xml:space="preserve">, is attached to assist the complainant if they wish. </w:t>
      </w:r>
    </w:p>
    <w:p w14:paraId="2D584D71" w14:textId="77777777" w:rsidR="0020523E" w:rsidRDefault="0020523E" w:rsidP="00A60B90">
      <w:pPr>
        <w:pStyle w:val="Default"/>
        <w:jc w:val="both"/>
        <w:rPr>
          <w:color w:val="auto"/>
          <w:sz w:val="22"/>
          <w:szCs w:val="22"/>
        </w:rPr>
      </w:pPr>
    </w:p>
    <w:p w14:paraId="690A24ED" w14:textId="77777777" w:rsidR="002F48C1" w:rsidRPr="006F393D" w:rsidRDefault="002F48C1" w:rsidP="002F48C1">
      <w:pPr>
        <w:pStyle w:val="Heading1"/>
        <w:jc w:val="center"/>
        <w:rPr>
          <w:rFonts w:ascii="Calibri" w:hAnsi="Calibri" w:cs="Calibri"/>
          <w:sz w:val="22"/>
          <w:szCs w:val="22"/>
          <w:u w:val="single"/>
        </w:rPr>
      </w:pPr>
      <w:r>
        <w:rPr>
          <w:sz w:val="22"/>
          <w:szCs w:val="22"/>
        </w:rPr>
        <w:br w:type="page"/>
      </w:r>
      <w:r w:rsidRPr="006F393D">
        <w:rPr>
          <w:rFonts w:ascii="Calibri" w:hAnsi="Calibri" w:cs="Calibri"/>
          <w:sz w:val="22"/>
          <w:szCs w:val="22"/>
          <w:u w:val="single"/>
        </w:rPr>
        <w:lastRenderedPageBreak/>
        <w:t>Data Usage Access Act 2025 - Complaint Process Appendix</w:t>
      </w:r>
    </w:p>
    <w:p w14:paraId="45377EC0" w14:textId="77777777" w:rsidR="002F48C1" w:rsidRPr="006F393D" w:rsidRDefault="002F48C1" w:rsidP="002F48C1">
      <w:pPr>
        <w:pStyle w:val="Heading2"/>
        <w:rPr>
          <w:rFonts w:ascii="Calibri" w:eastAsia="Times New Roman" w:hAnsi="Calibri" w:cs="Calibri"/>
          <w:b w:val="0"/>
          <w:bCs w:val="0"/>
          <w:sz w:val="22"/>
          <w:szCs w:val="22"/>
        </w:rPr>
      </w:pPr>
      <w:r w:rsidRPr="006F393D">
        <w:rPr>
          <w:rFonts w:ascii="Calibri" w:eastAsia="Times New Roman" w:hAnsi="Calibri" w:cs="Calibri"/>
          <w:sz w:val="22"/>
          <w:szCs w:val="22"/>
        </w:rPr>
        <w:t>Introduction</w:t>
      </w:r>
    </w:p>
    <w:p w14:paraId="7D065FBE" w14:textId="77777777" w:rsidR="002F48C1" w:rsidRPr="006F393D" w:rsidRDefault="002F48C1" w:rsidP="002F48C1">
      <w:pPr>
        <w:rPr>
          <w:rFonts w:ascii="Calibri" w:hAnsi="Calibri" w:cs="Calibri"/>
        </w:rPr>
      </w:pPr>
      <w:r w:rsidRPr="006F393D">
        <w:rPr>
          <w:rFonts w:ascii="Calibri" w:hAnsi="Calibri" w:cs="Calibri"/>
        </w:rPr>
        <w:t>Redhill Primary Academy/Thomas Telford Primary Free School are committed to protecting the privacy and personal data of its students, staff, parents/carers, governors and the wider school community. This policy outlines the procedure for handling complaints related to data usage and access, in accordance with the Data Usage Access Act (DUAA) and other relevant UK data protection legislation, including the UK General Data Protection Regulation (UK GDPR) and the Data Protection Act 2018 (DPA 2018).</w:t>
      </w:r>
    </w:p>
    <w:p w14:paraId="7893ED9D" w14:textId="77777777" w:rsidR="002F48C1" w:rsidRPr="006F393D" w:rsidRDefault="002F48C1" w:rsidP="002F48C1">
      <w:pPr>
        <w:rPr>
          <w:rFonts w:ascii="Calibri" w:hAnsi="Calibri" w:cs="Calibri"/>
        </w:rPr>
      </w:pPr>
      <w:r w:rsidRPr="006F393D">
        <w:rPr>
          <w:rFonts w:ascii="Calibri" w:hAnsi="Calibri" w:cs="Calibri"/>
        </w:rPr>
        <w:t>The UK GDPR documents as set out on our website provide an overview of how personal data is managed across our settings.</w:t>
      </w:r>
    </w:p>
    <w:p w14:paraId="5E0F87F6" w14:textId="77777777" w:rsidR="002F48C1" w:rsidRPr="006F393D" w:rsidRDefault="002F48C1" w:rsidP="002F48C1">
      <w:pPr>
        <w:rPr>
          <w:rFonts w:ascii="Calibri" w:hAnsi="Calibri" w:cs="Calibri"/>
        </w:rPr>
      </w:pPr>
      <w:r w:rsidRPr="006F393D">
        <w:rPr>
          <w:rFonts w:ascii="Calibri" w:hAnsi="Calibri" w:cs="Calibri"/>
        </w:rPr>
        <w:t xml:space="preserve">This is an appendix to the main complaint policy and reflects the requirement for standalone data usage complaints to be handled using a separate procedure. Any complaint that is linked to other matters whether raised as a formal or informal complaint are to be dealt with under the standard complaint process as outlined within the main complaint policy. </w:t>
      </w:r>
    </w:p>
    <w:p w14:paraId="14DFBFD0" w14:textId="77777777" w:rsidR="002F48C1" w:rsidRPr="006F393D" w:rsidRDefault="002F48C1" w:rsidP="002F48C1">
      <w:pPr>
        <w:pStyle w:val="Heading2"/>
        <w:rPr>
          <w:rFonts w:ascii="Calibri" w:eastAsia="Times New Roman" w:hAnsi="Calibri" w:cs="Calibri"/>
          <w:b w:val="0"/>
          <w:bCs w:val="0"/>
          <w:sz w:val="22"/>
          <w:szCs w:val="22"/>
        </w:rPr>
      </w:pPr>
      <w:r w:rsidRPr="006F393D">
        <w:rPr>
          <w:rFonts w:ascii="Calibri" w:eastAsia="Times New Roman" w:hAnsi="Calibri" w:cs="Calibri"/>
          <w:sz w:val="22"/>
          <w:szCs w:val="22"/>
        </w:rPr>
        <w:t>Roles and responsibilities</w:t>
      </w:r>
    </w:p>
    <w:p w14:paraId="66CE4110" w14:textId="77777777" w:rsidR="002F48C1" w:rsidRPr="006F393D" w:rsidRDefault="002F48C1" w:rsidP="002F48C1">
      <w:pPr>
        <w:rPr>
          <w:rFonts w:ascii="Calibri" w:hAnsi="Calibri" w:cs="Calibri"/>
        </w:rPr>
      </w:pPr>
      <w:r w:rsidRPr="006F393D">
        <w:rPr>
          <w:rFonts w:ascii="Calibri" w:hAnsi="Calibri" w:cs="Calibri"/>
        </w:rPr>
        <w:t>The Data Controller (DC) is responsible for ensuring compliance with this policy and the legal obligations imposed by the UK GDPR, Data Protection Act 2018, Data Usage and Access Act 2025 and other relevant legislation. The DC will delegate day to day management of this to the relevant staff member and the DC will expect that staff member to investigate any complaint unless there is a conflict of interest, in which case the DC will appoint a suitable person.</w:t>
      </w:r>
    </w:p>
    <w:p w14:paraId="11A2ECFD" w14:textId="77777777" w:rsidR="002F48C1" w:rsidRPr="006F393D" w:rsidRDefault="002F48C1" w:rsidP="002F48C1">
      <w:pPr>
        <w:rPr>
          <w:rFonts w:ascii="Calibri" w:hAnsi="Calibri" w:cs="Calibri"/>
        </w:rPr>
      </w:pPr>
      <w:r w:rsidRPr="006F393D">
        <w:rPr>
          <w:rFonts w:ascii="Calibri" w:hAnsi="Calibri" w:cs="Calibri"/>
        </w:rPr>
        <w:t>The headteacher and leadership team are responsible for ensuring all staff are aware of this policy and their data protection obligations.</w:t>
      </w:r>
    </w:p>
    <w:p w14:paraId="326A6826" w14:textId="77777777" w:rsidR="002F48C1" w:rsidRPr="006F393D" w:rsidRDefault="002F48C1" w:rsidP="002F48C1">
      <w:pPr>
        <w:rPr>
          <w:rFonts w:ascii="Calibri" w:hAnsi="Calibri" w:cs="Calibri"/>
        </w:rPr>
      </w:pPr>
      <w:r w:rsidRPr="006F393D">
        <w:rPr>
          <w:rFonts w:ascii="Calibri" w:hAnsi="Calibri" w:cs="Calibri"/>
        </w:rPr>
        <w:t>All staff members are responsible for handling personal data in a secure and lawful manner and for co-operating fully with any investigation into a data usage or access complaint.</w:t>
      </w:r>
    </w:p>
    <w:p w14:paraId="372A4329" w14:textId="77777777" w:rsidR="002F48C1" w:rsidRPr="006F393D" w:rsidRDefault="002F48C1" w:rsidP="002F48C1">
      <w:pPr>
        <w:pStyle w:val="Heading2"/>
        <w:rPr>
          <w:rFonts w:ascii="Calibri" w:eastAsia="Times New Roman" w:hAnsi="Calibri" w:cs="Calibri"/>
          <w:b w:val="0"/>
          <w:bCs w:val="0"/>
          <w:sz w:val="22"/>
          <w:szCs w:val="22"/>
        </w:rPr>
      </w:pPr>
      <w:r w:rsidRPr="006F393D">
        <w:rPr>
          <w:rFonts w:ascii="Calibri" w:eastAsia="Times New Roman" w:hAnsi="Calibri" w:cs="Calibri"/>
          <w:sz w:val="22"/>
          <w:szCs w:val="22"/>
        </w:rPr>
        <w:t>Scope</w:t>
      </w:r>
    </w:p>
    <w:p w14:paraId="6B5F4F10" w14:textId="77777777" w:rsidR="002F48C1" w:rsidRPr="006F393D" w:rsidRDefault="002F48C1" w:rsidP="002F48C1">
      <w:pPr>
        <w:rPr>
          <w:rFonts w:ascii="Calibri" w:hAnsi="Calibri" w:cs="Calibri"/>
        </w:rPr>
      </w:pPr>
      <w:r w:rsidRPr="006F393D">
        <w:rPr>
          <w:rFonts w:ascii="Calibri" w:hAnsi="Calibri" w:cs="Calibri"/>
        </w:rPr>
        <w:t xml:space="preserve">This policy applies to all individuals who have dealings with the Schools and believe that their personal data has been used or accessed inappropriately, or that their rights under the DUAA and other data protection laws have been infringed. </w:t>
      </w:r>
    </w:p>
    <w:p w14:paraId="42690A7B" w14:textId="77777777" w:rsidR="002F48C1" w:rsidRPr="006F393D" w:rsidRDefault="002F48C1" w:rsidP="002F48C1">
      <w:pPr>
        <w:rPr>
          <w:rFonts w:ascii="Calibri" w:hAnsi="Calibri" w:cs="Calibri"/>
        </w:rPr>
      </w:pPr>
      <w:r w:rsidRPr="006F393D">
        <w:rPr>
          <w:rFonts w:ascii="Calibri" w:hAnsi="Calibri" w:cs="Calibri"/>
        </w:rPr>
        <w:t>This includes but is not limited to:</w:t>
      </w:r>
    </w:p>
    <w:p w14:paraId="52C3D94A" w14:textId="77777777" w:rsidR="002F48C1" w:rsidRPr="006F393D" w:rsidRDefault="002F48C1" w:rsidP="002F48C1">
      <w:pPr>
        <w:pStyle w:val="ListParagraph"/>
        <w:numPr>
          <w:ilvl w:val="0"/>
          <w:numId w:val="33"/>
        </w:numPr>
        <w:rPr>
          <w:rFonts w:cs="Calibri"/>
        </w:rPr>
      </w:pPr>
      <w:r w:rsidRPr="006F393D">
        <w:rPr>
          <w:rFonts w:cs="Calibri"/>
        </w:rPr>
        <w:t>current and former students</w:t>
      </w:r>
    </w:p>
    <w:p w14:paraId="3E73C619" w14:textId="77777777" w:rsidR="002F48C1" w:rsidRPr="006F393D" w:rsidRDefault="002F48C1" w:rsidP="002F48C1">
      <w:pPr>
        <w:pStyle w:val="ListParagraph"/>
        <w:numPr>
          <w:ilvl w:val="0"/>
          <w:numId w:val="33"/>
        </w:numPr>
        <w:rPr>
          <w:rFonts w:cs="Calibri"/>
        </w:rPr>
      </w:pPr>
      <w:r w:rsidRPr="006F393D">
        <w:rPr>
          <w:rFonts w:cs="Calibri"/>
        </w:rPr>
        <w:t>parents/carers</w:t>
      </w:r>
    </w:p>
    <w:p w14:paraId="7A837B3B" w14:textId="77777777" w:rsidR="002F48C1" w:rsidRPr="006F393D" w:rsidRDefault="002F48C1" w:rsidP="002F48C1">
      <w:pPr>
        <w:pStyle w:val="ListParagraph"/>
        <w:numPr>
          <w:ilvl w:val="0"/>
          <w:numId w:val="33"/>
        </w:numPr>
        <w:rPr>
          <w:rFonts w:cs="Calibri"/>
        </w:rPr>
      </w:pPr>
      <w:r w:rsidRPr="006F393D">
        <w:rPr>
          <w:rFonts w:cs="Calibri"/>
        </w:rPr>
        <w:t>school staff (teaching, support, and administrative)</w:t>
      </w:r>
    </w:p>
    <w:p w14:paraId="211B7195" w14:textId="77777777" w:rsidR="002F48C1" w:rsidRPr="006F393D" w:rsidRDefault="002F48C1" w:rsidP="002F48C1">
      <w:pPr>
        <w:pStyle w:val="ListParagraph"/>
        <w:numPr>
          <w:ilvl w:val="0"/>
          <w:numId w:val="33"/>
        </w:numPr>
        <w:rPr>
          <w:rFonts w:cs="Calibri"/>
        </w:rPr>
      </w:pPr>
      <w:r w:rsidRPr="006F393D">
        <w:rPr>
          <w:rFonts w:cs="Calibri"/>
        </w:rPr>
        <w:t>governors</w:t>
      </w:r>
    </w:p>
    <w:p w14:paraId="34E13161" w14:textId="77777777" w:rsidR="002F48C1" w:rsidRPr="006F393D" w:rsidRDefault="002F48C1" w:rsidP="002F48C1">
      <w:pPr>
        <w:pStyle w:val="ListParagraph"/>
        <w:numPr>
          <w:ilvl w:val="0"/>
          <w:numId w:val="33"/>
        </w:numPr>
        <w:rPr>
          <w:rFonts w:cs="Calibri"/>
        </w:rPr>
      </w:pPr>
      <w:r w:rsidRPr="006F393D">
        <w:rPr>
          <w:rFonts w:cs="Calibri"/>
        </w:rPr>
        <w:t>volunteers</w:t>
      </w:r>
    </w:p>
    <w:p w14:paraId="3E301E52" w14:textId="77777777" w:rsidR="002F48C1" w:rsidRPr="006F393D" w:rsidRDefault="002F48C1" w:rsidP="002F48C1">
      <w:pPr>
        <w:pStyle w:val="ListParagraph"/>
        <w:numPr>
          <w:ilvl w:val="0"/>
          <w:numId w:val="33"/>
        </w:numPr>
        <w:rPr>
          <w:rFonts w:cs="Calibri"/>
        </w:rPr>
      </w:pPr>
      <w:r w:rsidRPr="006F393D">
        <w:rPr>
          <w:rFonts w:cs="Calibri"/>
        </w:rPr>
        <w:t>contractors and suppliers</w:t>
      </w:r>
    </w:p>
    <w:p w14:paraId="5707FF96" w14:textId="77777777" w:rsidR="002F48C1" w:rsidRPr="006F393D" w:rsidRDefault="002F48C1" w:rsidP="002F48C1">
      <w:pPr>
        <w:pStyle w:val="Heading2"/>
        <w:rPr>
          <w:rFonts w:ascii="Calibri" w:eastAsia="Times New Roman" w:hAnsi="Calibri" w:cs="Calibri"/>
          <w:b w:val="0"/>
          <w:bCs w:val="0"/>
          <w:sz w:val="22"/>
          <w:szCs w:val="22"/>
        </w:rPr>
      </w:pPr>
      <w:r w:rsidRPr="006F393D">
        <w:rPr>
          <w:rFonts w:ascii="Calibri" w:eastAsia="Times New Roman" w:hAnsi="Calibri" w:cs="Calibri"/>
          <w:sz w:val="22"/>
          <w:szCs w:val="22"/>
        </w:rPr>
        <w:t>Principles</w:t>
      </w:r>
    </w:p>
    <w:p w14:paraId="68E5087D" w14:textId="77777777" w:rsidR="002F48C1" w:rsidRPr="006F393D" w:rsidRDefault="002F48C1" w:rsidP="002F48C1">
      <w:pPr>
        <w:rPr>
          <w:rFonts w:ascii="Calibri" w:hAnsi="Calibri" w:cs="Calibri"/>
        </w:rPr>
      </w:pPr>
      <w:r w:rsidRPr="006F393D">
        <w:rPr>
          <w:rFonts w:ascii="Calibri" w:hAnsi="Calibri" w:cs="Calibri"/>
          <w:b/>
          <w:bCs/>
        </w:rPr>
        <w:t>Fairness and transparency:</w:t>
      </w:r>
      <w:r w:rsidRPr="006F393D">
        <w:rPr>
          <w:rFonts w:ascii="Calibri" w:hAnsi="Calibri" w:cs="Calibri"/>
        </w:rPr>
        <w:t xml:space="preserve"> All complaints will be handled in a fair, impartial, and transparent manner.</w:t>
      </w:r>
    </w:p>
    <w:p w14:paraId="35838BF0" w14:textId="77777777" w:rsidR="002F48C1" w:rsidRPr="006F393D" w:rsidRDefault="002F48C1" w:rsidP="002F48C1">
      <w:pPr>
        <w:rPr>
          <w:rFonts w:ascii="Calibri" w:hAnsi="Calibri" w:cs="Calibri"/>
        </w:rPr>
      </w:pPr>
      <w:r w:rsidRPr="006F393D">
        <w:rPr>
          <w:rFonts w:ascii="Calibri" w:hAnsi="Calibri" w:cs="Calibri"/>
          <w:b/>
          <w:bCs/>
        </w:rPr>
        <w:t>Confidentiality:</w:t>
      </w:r>
      <w:r w:rsidRPr="006F393D">
        <w:rPr>
          <w:rFonts w:ascii="Calibri" w:hAnsi="Calibri" w:cs="Calibri"/>
        </w:rPr>
        <w:t xml:space="preserve"> Complaints and all related information will be treated with the utmost confidentiality, unless disclosure is required by law.</w:t>
      </w:r>
    </w:p>
    <w:p w14:paraId="129C3894" w14:textId="77777777" w:rsidR="002F48C1" w:rsidRPr="006F393D" w:rsidRDefault="002F48C1" w:rsidP="002F48C1">
      <w:pPr>
        <w:rPr>
          <w:rFonts w:ascii="Calibri" w:hAnsi="Calibri" w:cs="Calibri"/>
        </w:rPr>
      </w:pPr>
      <w:r w:rsidRPr="006F393D">
        <w:rPr>
          <w:rFonts w:ascii="Calibri" w:hAnsi="Calibri" w:cs="Calibri"/>
          <w:b/>
          <w:bCs/>
        </w:rPr>
        <w:t>Timeliness:</w:t>
      </w:r>
      <w:r w:rsidRPr="006F393D">
        <w:rPr>
          <w:rFonts w:ascii="Calibri" w:hAnsi="Calibri" w:cs="Calibri"/>
        </w:rPr>
        <w:t xml:space="preserve"> Complaints will be acknowledged and investigated in a prompt manner.</w:t>
      </w:r>
    </w:p>
    <w:p w14:paraId="0E3336B2" w14:textId="77777777" w:rsidR="002F48C1" w:rsidRPr="006F393D" w:rsidRDefault="002F48C1" w:rsidP="002F48C1">
      <w:pPr>
        <w:rPr>
          <w:rFonts w:ascii="Calibri" w:hAnsi="Calibri" w:cs="Calibri"/>
        </w:rPr>
      </w:pPr>
      <w:r w:rsidRPr="006F393D">
        <w:rPr>
          <w:rFonts w:ascii="Calibri" w:hAnsi="Calibri" w:cs="Calibri"/>
          <w:b/>
          <w:bCs/>
        </w:rPr>
        <w:t>Compliance</w:t>
      </w:r>
      <w:r w:rsidRPr="006F393D">
        <w:rPr>
          <w:rFonts w:ascii="Calibri" w:hAnsi="Calibri" w:cs="Calibri"/>
        </w:rPr>
        <w:t>: All actions taken will comply with the DUAA, UK GDPR, DPA 2018, and other relevant legislation.</w:t>
      </w:r>
    </w:p>
    <w:p w14:paraId="5DC61597" w14:textId="77777777" w:rsidR="002F48C1" w:rsidRPr="006F393D" w:rsidRDefault="002F48C1" w:rsidP="002F48C1">
      <w:pPr>
        <w:pStyle w:val="Heading2"/>
        <w:rPr>
          <w:rFonts w:ascii="Calibri" w:eastAsia="Times New Roman" w:hAnsi="Calibri" w:cs="Calibri"/>
          <w:b w:val="0"/>
          <w:bCs w:val="0"/>
          <w:sz w:val="22"/>
          <w:szCs w:val="22"/>
        </w:rPr>
      </w:pPr>
      <w:r w:rsidRPr="006F393D">
        <w:rPr>
          <w:rFonts w:ascii="Calibri" w:eastAsia="Times New Roman" w:hAnsi="Calibri" w:cs="Calibri"/>
          <w:sz w:val="22"/>
          <w:szCs w:val="22"/>
        </w:rPr>
        <w:t>The complaint procedure</w:t>
      </w:r>
    </w:p>
    <w:p w14:paraId="13373446" w14:textId="77777777" w:rsidR="002F48C1" w:rsidRPr="006F393D" w:rsidRDefault="002F48C1" w:rsidP="002F48C1">
      <w:pPr>
        <w:rPr>
          <w:rFonts w:ascii="Calibri" w:hAnsi="Calibri" w:cs="Calibri"/>
          <w:b/>
          <w:bCs/>
        </w:rPr>
      </w:pPr>
      <w:r w:rsidRPr="006F393D">
        <w:rPr>
          <w:rFonts w:ascii="Calibri" w:hAnsi="Calibri" w:cs="Calibri"/>
          <w:b/>
          <w:bCs/>
        </w:rPr>
        <w:t>Step 1: Informal resolution</w:t>
      </w:r>
    </w:p>
    <w:p w14:paraId="47DD22EB" w14:textId="77777777" w:rsidR="002F48C1" w:rsidRPr="006F393D" w:rsidRDefault="002F48C1" w:rsidP="002F48C1">
      <w:pPr>
        <w:rPr>
          <w:rFonts w:ascii="Calibri" w:hAnsi="Calibri" w:cs="Calibri"/>
        </w:rPr>
      </w:pPr>
      <w:r w:rsidRPr="006F393D">
        <w:rPr>
          <w:rFonts w:ascii="Calibri" w:hAnsi="Calibri" w:cs="Calibri"/>
        </w:rPr>
        <w:t>We encourage individuals to first attempt an informal resolution of their concerns. If you have a concern about data usage or access, you should, in the first instance, raise it with the office manager at the school.</w:t>
      </w:r>
    </w:p>
    <w:p w14:paraId="099161C6" w14:textId="77777777" w:rsidR="002F48C1" w:rsidRPr="006F393D" w:rsidRDefault="002F48C1" w:rsidP="002F48C1">
      <w:pPr>
        <w:rPr>
          <w:rFonts w:ascii="Calibri" w:hAnsi="Calibri" w:cs="Calibri"/>
        </w:rPr>
      </w:pPr>
      <w:r w:rsidRPr="006F393D">
        <w:rPr>
          <w:rFonts w:ascii="Calibri" w:hAnsi="Calibri" w:cs="Calibri"/>
        </w:rPr>
        <w:t>In many cases, issues can be resolved quickly and informally at this stage.</w:t>
      </w:r>
    </w:p>
    <w:p w14:paraId="29609896" w14:textId="77777777" w:rsidR="002F48C1" w:rsidRPr="006F393D" w:rsidRDefault="002F48C1" w:rsidP="002F48C1">
      <w:pPr>
        <w:rPr>
          <w:rFonts w:ascii="Calibri" w:hAnsi="Calibri" w:cs="Calibri"/>
          <w:b/>
          <w:bCs/>
        </w:rPr>
      </w:pPr>
      <w:r w:rsidRPr="006F393D">
        <w:rPr>
          <w:rFonts w:ascii="Calibri" w:hAnsi="Calibri" w:cs="Calibri"/>
          <w:b/>
          <w:bCs/>
        </w:rPr>
        <w:lastRenderedPageBreak/>
        <w:t>Step 2: Formal complaint submission</w:t>
      </w:r>
    </w:p>
    <w:p w14:paraId="79CA7A0C" w14:textId="77777777" w:rsidR="002F48C1" w:rsidRPr="006F393D" w:rsidRDefault="002F48C1" w:rsidP="002F48C1">
      <w:pPr>
        <w:rPr>
          <w:rFonts w:ascii="Calibri" w:hAnsi="Calibri" w:cs="Calibri"/>
        </w:rPr>
      </w:pPr>
      <w:r w:rsidRPr="006F393D">
        <w:rPr>
          <w:rFonts w:ascii="Calibri" w:hAnsi="Calibri" w:cs="Calibri"/>
        </w:rPr>
        <w:t>If the informal approach is not successful or deemed inappropriate, a formal complaint should be submitted in writing using the complaint form attached.</w:t>
      </w:r>
    </w:p>
    <w:p w14:paraId="67B90A1B" w14:textId="77777777" w:rsidR="002F48C1" w:rsidRPr="006F393D" w:rsidRDefault="002F48C1" w:rsidP="002F48C1">
      <w:pPr>
        <w:rPr>
          <w:rFonts w:ascii="Calibri" w:hAnsi="Calibri" w:cs="Calibri"/>
        </w:rPr>
      </w:pPr>
      <w:r w:rsidRPr="006F393D">
        <w:rPr>
          <w:rFonts w:ascii="Calibri" w:hAnsi="Calibri" w:cs="Calibri"/>
        </w:rPr>
        <w:t>The complaint should be addressed to Headteacher/Head of Schol</w:t>
      </w:r>
    </w:p>
    <w:p w14:paraId="40C58F71" w14:textId="77777777" w:rsidR="002F48C1" w:rsidRPr="006F393D" w:rsidRDefault="002F48C1" w:rsidP="002F48C1">
      <w:pPr>
        <w:rPr>
          <w:rFonts w:ascii="Calibri" w:hAnsi="Calibri" w:cs="Calibri"/>
        </w:rPr>
      </w:pPr>
      <w:r w:rsidRPr="006F393D">
        <w:rPr>
          <w:rFonts w:ascii="Calibri" w:hAnsi="Calibri" w:cs="Calibri"/>
        </w:rPr>
        <w:t>The written complaint should be made on the form provided.</w:t>
      </w:r>
    </w:p>
    <w:p w14:paraId="761CAF86" w14:textId="77777777" w:rsidR="002F48C1" w:rsidRPr="006F393D" w:rsidRDefault="002F48C1" w:rsidP="002F48C1">
      <w:pPr>
        <w:rPr>
          <w:rFonts w:ascii="Calibri" w:hAnsi="Calibri" w:cs="Calibri"/>
          <w:b/>
          <w:bCs/>
        </w:rPr>
      </w:pPr>
      <w:r w:rsidRPr="006F393D">
        <w:rPr>
          <w:rFonts w:ascii="Calibri" w:hAnsi="Calibri" w:cs="Calibri"/>
          <w:b/>
          <w:bCs/>
        </w:rPr>
        <w:t>Step 3: Acknowledgment and investigation</w:t>
      </w:r>
    </w:p>
    <w:p w14:paraId="4586A0D7" w14:textId="77777777" w:rsidR="002F48C1" w:rsidRPr="006F393D" w:rsidRDefault="002F48C1" w:rsidP="002F48C1">
      <w:pPr>
        <w:rPr>
          <w:rFonts w:ascii="Calibri" w:hAnsi="Calibri" w:cs="Calibri"/>
        </w:rPr>
      </w:pPr>
      <w:r w:rsidRPr="006F393D">
        <w:rPr>
          <w:rFonts w:ascii="Calibri" w:hAnsi="Calibri" w:cs="Calibri"/>
        </w:rPr>
        <w:t>You will receive an acknowledgment of the written complaint within 5 working days of the setting receiving it.</w:t>
      </w:r>
    </w:p>
    <w:p w14:paraId="58D52701" w14:textId="77777777" w:rsidR="002F48C1" w:rsidRPr="006F393D" w:rsidRDefault="002F48C1" w:rsidP="002F48C1">
      <w:pPr>
        <w:rPr>
          <w:rFonts w:ascii="Calibri" w:hAnsi="Calibri" w:cs="Calibri"/>
        </w:rPr>
      </w:pPr>
      <w:r w:rsidRPr="006F393D">
        <w:rPr>
          <w:rFonts w:ascii="Calibri" w:hAnsi="Calibri" w:cs="Calibri"/>
        </w:rPr>
        <w:t xml:space="preserve">The DC will conduct a thorough and impartial investigation into the complaint. </w:t>
      </w:r>
    </w:p>
    <w:p w14:paraId="04463579" w14:textId="77777777" w:rsidR="002F48C1" w:rsidRPr="006F393D" w:rsidRDefault="002F48C1" w:rsidP="002F48C1">
      <w:pPr>
        <w:rPr>
          <w:rFonts w:ascii="Calibri" w:hAnsi="Calibri" w:cs="Calibri"/>
        </w:rPr>
      </w:pPr>
      <w:r w:rsidRPr="006F393D">
        <w:rPr>
          <w:rFonts w:ascii="Calibri" w:hAnsi="Calibri" w:cs="Calibri"/>
        </w:rPr>
        <w:t>This may involve:</w:t>
      </w:r>
    </w:p>
    <w:p w14:paraId="147E09D9" w14:textId="77777777" w:rsidR="002F48C1" w:rsidRPr="006F393D" w:rsidRDefault="002F48C1" w:rsidP="002F48C1">
      <w:pPr>
        <w:pStyle w:val="ListParagraph"/>
        <w:numPr>
          <w:ilvl w:val="0"/>
          <w:numId w:val="35"/>
        </w:numPr>
        <w:rPr>
          <w:rFonts w:cs="Calibri"/>
        </w:rPr>
      </w:pPr>
      <w:r w:rsidRPr="006F393D">
        <w:rPr>
          <w:rFonts w:cs="Calibri"/>
        </w:rPr>
        <w:t>interviewing the complainant</w:t>
      </w:r>
    </w:p>
    <w:p w14:paraId="424C87B9" w14:textId="77777777" w:rsidR="002F48C1" w:rsidRPr="006F393D" w:rsidRDefault="002F48C1" w:rsidP="002F48C1">
      <w:pPr>
        <w:pStyle w:val="ListParagraph"/>
        <w:numPr>
          <w:ilvl w:val="0"/>
          <w:numId w:val="35"/>
        </w:numPr>
        <w:rPr>
          <w:rFonts w:cs="Calibri"/>
        </w:rPr>
      </w:pPr>
      <w:r w:rsidRPr="006F393D">
        <w:rPr>
          <w:rFonts w:cs="Calibri"/>
        </w:rPr>
        <w:t>interviewing relevant staff members</w:t>
      </w:r>
    </w:p>
    <w:p w14:paraId="0CFF9F66" w14:textId="77777777" w:rsidR="002F48C1" w:rsidRPr="006F393D" w:rsidRDefault="002F48C1" w:rsidP="002F48C1">
      <w:pPr>
        <w:pStyle w:val="ListParagraph"/>
        <w:numPr>
          <w:ilvl w:val="0"/>
          <w:numId w:val="35"/>
        </w:numPr>
        <w:rPr>
          <w:rFonts w:cs="Calibri"/>
        </w:rPr>
      </w:pPr>
      <w:r w:rsidRPr="006F393D">
        <w:rPr>
          <w:rFonts w:cs="Calibri"/>
        </w:rPr>
        <w:t>reviewing school records, logs, and policies</w:t>
      </w:r>
    </w:p>
    <w:p w14:paraId="4592C1B4" w14:textId="77777777" w:rsidR="002F48C1" w:rsidRPr="006F393D" w:rsidRDefault="002F48C1" w:rsidP="002F48C1">
      <w:pPr>
        <w:pStyle w:val="ListParagraph"/>
        <w:numPr>
          <w:ilvl w:val="0"/>
          <w:numId w:val="35"/>
        </w:numPr>
        <w:rPr>
          <w:rFonts w:cs="Calibri"/>
        </w:rPr>
      </w:pPr>
      <w:r w:rsidRPr="006F393D">
        <w:rPr>
          <w:rFonts w:cs="Calibri"/>
        </w:rPr>
        <w:t>consulting with external legal or data protection experts if necessary</w:t>
      </w:r>
    </w:p>
    <w:p w14:paraId="2A1DF254" w14:textId="77777777" w:rsidR="002F48C1" w:rsidRPr="006F393D" w:rsidRDefault="002F48C1" w:rsidP="002F48C1">
      <w:pPr>
        <w:rPr>
          <w:rFonts w:ascii="Calibri" w:hAnsi="Calibri" w:cs="Calibri"/>
        </w:rPr>
      </w:pPr>
      <w:r w:rsidRPr="006F393D">
        <w:rPr>
          <w:rFonts w:ascii="Calibri" w:hAnsi="Calibri" w:cs="Calibri"/>
        </w:rPr>
        <w:t>The schools will aim to complete the investigation and provide a substantive response within 20 working days of the complaint's acknowledgment. If the investigation is complex and requires more time, the DC will write to the complainant to explain the reason for the delay and provide a new estimated completion date.</w:t>
      </w:r>
    </w:p>
    <w:p w14:paraId="59E6557C" w14:textId="77777777" w:rsidR="002F48C1" w:rsidRPr="006F393D" w:rsidRDefault="002F48C1" w:rsidP="002F48C1">
      <w:pPr>
        <w:pStyle w:val="Heading2"/>
        <w:rPr>
          <w:rFonts w:ascii="Calibri" w:hAnsi="Calibri" w:cs="Calibri"/>
          <w:b w:val="0"/>
          <w:bCs w:val="0"/>
        </w:rPr>
      </w:pPr>
      <w:r w:rsidRPr="006F393D">
        <w:rPr>
          <w:rFonts w:ascii="Calibri" w:eastAsia="Times New Roman" w:hAnsi="Calibri" w:cs="Calibri"/>
          <w:sz w:val="22"/>
          <w:szCs w:val="22"/>
        </w:rPr>
        <w:t>Response</w:t>
      </w:r>
    </w:p>
    <w:p w14:paraId="746A4F22" w14:textId="77777777" w:rsidR="002F48C1" w:rsidRPr="006F393D" w:rsidRDefault="002F48C1" w:rsidP="002F48C1">
      <w:pPr>
        <w:rPr>
          <w:rFonts w:ascii="Calibri" w:hAnsi="Calibri" w:cs="Calibri"/>
        </w:rPr>
      </w:pPr>
      <w:r w:rsidRPr="006F393D">
        <w:rPr>
          <w:rFonts w:ascii="Calibri" w:hAnsi="Calibri" w:cs="Calibri"/>
        </w:rPr>
        <w:t xml:space="preserve">The DC will provide a formal written response to the complainant. </w:t>
      </w:r>
    </w:p>
    <w:p w14:paraId="2D6ACA6E" w14:textId="77777777" w:rsidR="002F48C1" w:rsidRPr="006F393D" w:rsidRDefault="002F48C1" w:rsidP="002F48C1">
      <w:pPr>
        <w:rPr>
          <w:rFonts w:ascii="Calibri" w:hAnsi="Calibri" w:cs="Calibri"/>
        </w:rPr>
      </w:pPr>
      <w:r w:rsidRPr="006F393D">
        <w:rPr>
          <w:rFonts w:ascii="Calibri" w:hAnsi="Calibri" w:cs="Calibri"/>
        </w:rPr>
        <w:t>This response will include:</w:t>
      </w:r>
    </w:p>
    <w:p w14:paraId="74E4BA32" w14:textId="77777777" w:rsidR="002F48C1" w:rsidRPr="006F393D" w:rsidRDefault="002F48C1" w:rsidP="002F48C1">
      <w:pPr>
        <w:pStyle w:val="ListParagraph"/>
        <w:numPr>
          <w:ilvl w:val="0"/>
          <w:numId w:val="34"/>
        </w:numPr>
        <w:rPr>
          <w:rFonts w:cs="Calibri"/>
        </w:rPr>
      </w:pPr>
      <w:r w:rsidRPr="006F393D">
        <w:rPr>
          <w:rFonts w:cs="Calibri"/>
        </w:rPr>
        <w:t>the findings of the investigation.</w:t>
      </w:r>
    </w:p>
    <w:p w14:paraId="05C80103" w14:textId="77777777" w:rsidR="002F48C1" w:rsidRPr="006F393D" w:rsidRDefault="002F48C1" w:rsidP="002F48C1">
      <w:pPr>
        <w:pStyle w:val="ListParagraph"/>
        <w:rPr>
          <w:rFonts w:cs="Calibri"/>
        </w:rPr>
      </w:pPr>
    </w:p>
    <w:p w14:paraId="64DB727B" w14:textId="77777777" w:rsidR="002F48C1" w:rsidRPr="006F393D" w:rsidRDefault="002F48C1" w:rsidP="002F48C1">
      <w:pPr>
        <w:pStyle w:val="ListParagraph"/>
        <w:numPr>
          <w:ilvl w:val="0"/>
          <w:numId w:val="34"/>
        </w:numPr>
        <w:rPr>
          <w:rFonts w:cs="Calibri"/>
        </w:rPr>
      </w:pPr>
      <w:r w:rsidRPr="006F393D">
        <w:rPr>
          <w:rFonts w:cs="Calibri"/>
        </w:rPr>
        <w:t>a clear and reasoned conclusion as to whether the DUAA or other data protection laws have been breached.</w:t>
      </w:r>
    </w:p>
    <w:p w14:paraId="51C3C0D5" w14:textId="77777777" w:rsidR="002F48C1" w:rsidRPr="006F393D" w:rsidRDefault="002F48C1" w:rsidP="002F48C1">
      <w:pPr>
        <w:pStyle w:val="ListParagraph"/>
        <w:rPr>
          <w:rFonts w:cs="Calibri"/>
        </w:rPr>
      </w:pPr>
    </w:p>
    <w:p w14:paraId="5DC997A6" w14:textId="77777777" w:rsidR="002F48C1" w:rsidRPr="006F393D" w:rsidRDefault="002F48C1" w:rsidP="002F48C1">
      <w:pPr>
        <w:pStyle w:val="ListParagraph"/>
        <w:numPr>
          <w:ilvl w:val="0"/>
          <w:numId w:val="34"/>
        </w:numPr>
        <w:rPr>
          <w:rFonts w:cs="Calibri"/>
        </w:rPr>
      </w:pPr>
      <w:r w:rsidRPr="006F393D">
        <w:rPr>
          <w:rFonts w:cs="Calibri"/>
        </w:rPr>
        <w:t>details of any corrective action taken or planned to prevent a recurrence of the issue.</w:t>
      </w:r>
    </w:p>
    <w:p w14:paraId="19CBA734" w14:textId="77777777" w:rsidR="002F48C1" w:rsidRPr="006F393D" w:rsidRDefault="002F48C1" w:rsidP="002F48C1">
      <w:pPr>
        <w:pStyle w:val="ListParagraph"/>
        <w:rPr>
          <w:rFonts w:cs="Calibri"/>
        </w:rPr>
      </w:pPr>
    </w:p>
    <w:p w14:paraId="34DA3EF2" w14:textId="77777777" w:rsidR="002F48C1" w:rsidRPr="006F393D" w:rsidRDefault="002F48C1" w:rsidP="002F48C1">
      <w:pPr>
        <w:pStyle w:val="ListParagraph"/>
        <w:numPr>
          <w:ilvl w:val="0"/>
          <w:numId w:val="34"/>
        </w:numPr>
        <w:rPr>
          <w:rFonts w:cs="Calibri"/>
        </w:rPr>
      </w:pPr>
      <w:r w:rsidRPr="006F393D">
        <w:rPr>
          <w:rFonts w:cs="Calibri"/>
        </w:rPr>
        <w:t>the outcome of the complaint, including whether it has been upheld, partially upheld, or not upheld.</w:t>
      </w:r>
    </w:p>
    <w:p w14:paraId="33ADA793" w14:textId="77777777" w:rsidR="002F48C1" w:rsidRPr="006F393D" w:rsidRDefault="002F48C1" w:rsidP="002F48C1">
      <w:pPr>
        <w:pStyle w:val="ListParagraph"/>
        <w:rPr>
          <w:rFonts w:cs="Calibri"/>
        </w:rPr>
      </w:pPr>
    </w:p>
    <w:p w14:paraId="28028E31" w14:textId="77777777" w:rsidR="002F48C1" w:rsidRPr="006F393D" w:rsidRDefault="002F48C1" w:rsidP="002F48C1">
      <w:pPr>
        <w:pStyle w:val="ListParagraph"/>
        <w:numPr>
          <w:ilvl w:val="0"/>
          <w:numId w:val="34"/>
        </w:numPr>
        <w:rPr>
          <w:rFonts w:cs="Calibri"/>
        </w:rPr>
      </w:pPr>
      <w:r w:rsidRPr="006F393D">
        <w:rPr>
          <w:rFonts w:cs="Calibri"/>
        </w:rPr>
        <w:t>information on the next steps available to the complainant if they remain dissatisfied.</w:t>
      </w:r>
    </w:p>
    <w:p w14:paraId="0515B4D6" w14:textId="77777777" w:rsidR="002F48C1" w:rsidRPr="006F393D" w:rsidRDefault="002F48C1" w:rsidP="002F48C1">
      <w:pPr>
        <w:pStyle w:val="Heading2"/>
        <w:rPr>
          <w:rFonts w:ascii="Calibri" w:eastAsia="Times New Roman" w:hAnsi="Calibri" w:cs="Calibri"/>
          <w:b w:val="0"/>
          <w:bCs w:val="0"/>
          <w:sz w:val="22"/>
          <w:szCs w:val="22"/>
        </w:rPr>
      </w:pPr>
      <w:r w:rsidRPr="006F393D">
        <w:rPr>
          <w:rFonts w:ascii="Calibri" w:eastAsia="Times New Roman" w:hAnsi="Calibri" w:cs="Calibri"/>
          <w:sz w:val="22"/>
          <w:szCs w:val="22"/>
        </w:rPr>
        <w:t>Escalation</w:t>
      </w:r>
    </w:p>
    <w:p w14:paraId="2CC730B6" w14:textId="77777777" w:rsidR="002F48C1" w:rsidRPr="006F393D" w:rsidRDefault="002F48C1" w:rsidP="002F48C1">
      <w:pPr>
        <w:rPr>
          <w:rFonts w:ascii="Calibri" w:hAnsi="Calibri" w:cs="Calibri"/>
        </w:rPr>
      </w:pPr>
      <w:r w:rsidRPr="006F393D">
        <w:rPr>
          <w:rFonts w:ascii="Calibri" w:hAnsi="Calibri" w:cs="Calibri"/>
        </w:rPr>
        <w:t xml:space="preserve">If the complainant is not satisfied with the school's final response, they have the right to escalate their complaint to the Information Commissioner's Office (ICO). </w:t>
      </w:r>
    </w:p>
    <w:p w14:paraId="70A48E15" w14:textId="77777777" w:rsidR="002F48C1" w:rsidRPr="006F393D" w:rsidRDefault="002F48C1" w:rsidP="002F48C1">
      <w:pPr>
        <w:rPr>
          <w:rFonts w:ascii="Calibri" w:hAnsi="Calibri" w:cs="Calibri"/>
        </w:rPr>
      </w:pPr>
      <w:r w:rsidRPr="006F393D">
        <w:rPr>
          <w:rFonts w:ascii="Calibri" w:hAnsi="Calibri" w:cs="Calibri"/>
        </w:rPr>
        <w:t>The ICO’s contact details are as follows:</w:t>
      </w:r>
    </w:p>
    <w:p w14:paraId="73EB9EE8" w14:textId="77777777" w:rsidR="002F48C1" w:rsidRPr="006F393D" w:rsidRDefault="002F48C1" w:rsidP="002F48C1">
      <w:pPr>
        <w:ind w:firstLine="720"/>
        <w:rPr>
          <w:rFonts w:ascii="Calibri" w:hAnsi="Calibri" w:cs="Calibri"/>
        </w:rPr>
      </w:pPr>
      <w:r w:rsidRPr="006F393D">
        <w:rPr>
          <w:rFonts w:ascii="Calibri" w:hAnsi="Calibri" w:cs="Calibri"/>
        </w:rPr>
        <w:t xml:space="preserve">Website: </w:t>
      </w:r>
      <w:hyperlink r:id="rId15" w:history="1">
        <w:r w:rsidRPr="006F393D">
          <w:rPr>
            <w:rStyle w:val="Hyperlink"/>
            <w:rFonts w:ascii="Calibri" w:hAnsi="Calibri" w:cs="Calibri"/>
          </w:rPr>
          <w:t>https://ico.org.uk</w:t>
        </w:r>
      </w:hyperlink>
      <w:r w:rsidRPr="006F393D">
        <w:rPr>
          <w:rFonts w:ascii="Calibri" w:hAnsi="Calibri" w:cs="Calibri"/>
        </w:rPr>
        <w:t xml:space="preserve"> </w:t>
      </w:r>
    </w:p>
    <w:p w14:paraId="313C1E0C" w14:textId="77777777" w:rsidR="002F48C1" w:rsidRPr="006F393D" w:rsidRDefault="002F48C1" w:rsidP="002F48C1">
      <w:pPr>
        <w:ind w:firstLine="720"/>
        <w:rPr>
          <w:rFonts w:ascii="Calibri" w:hAnsi="Calibri" w:cs="Calibri"/>
        </w:rPr>
      </w:pPr>
      <w:r w:rsidRPr="006F393D">
        <w:rPr>
          <w:rFonts w:ascii="Calibri" w:hAnsi="Calibri" w:cs="Calibri"/>
        </w:rPr>
        <w:t>Telephone: 0303 123 1113</w:t>
      </w:r>
    </w:p>
    <w:p w14:paraId="6A597E42" w14:textId="77777777" w:rsidR="002F48C1" w:rsidRPr="006F393D" w:rsidRDefault="002F48C1" w:rsidP="002F48C1">
      <w:pPr>
        <w:ind w:left="720"/>
        <w:rPr>
          <w:rFonts w:ascii="Calibri" w:hAnsi="Calibri" w:cs="Calibri"/>
        </w:rPr>
      </w:pPr>
      <w:r w:rsidRPr="006F393D">
        <w:rPr>
          <w:rFonts w:ascii="Calibri" w:hAnsi="Calibri" w:cs="Calibri"/>
        </w:rPr>
        <w:t>Postal Address: Information Commissioner's Office, Wycliffe House, Water Lane, Wilmslow, Cheshire, SK9 5AF</w:t>
      </w:r>
    </w:p>
    <w:p w14:paraId="064DAA42" w14:textId="77777777" w:rsidR="002F48C1" w:rsidRPr="006F393D" w:rsidRDefault="002F48C1" w:rsidP="002F48C1">
      <w:pPr>
        <w:pStyle w:val="Heading2"/>
        <w:rPr>
          <w:rFonts w:ascii="Calibri" w:eastAsia="Times New Roman" w:hAnsi="Calibri" w:cs="Calibri"/>
          <w:b w:val="0"/>
          <w:bCs w:val="0"/>
          <w:sz w:val="22"/>
          <w:szCs w:val="22"/>
        </w:rPr>
      </w:pPr>
      <w:r w:rsidRPr="006F393D">
        <w:rPr>
          <w:rFonts w:ascii="Calibri" w:eastAsia="Times New Roman" w:hAnsi="Calibri" w:cs="Calibri"/>
          <w:sz w:val="22"/>
          <w:szCs w:val="22"/>
        </w:rPr>
        <w:t>Policy Review</w:t>
      </w:r>
    </w:p>
    <w:p w14:paraId="6C895840" w14:textId="77777777" w:rsidR="002F48C1" w:rsidRPr="006F393D" w:rsidRDefault="002F48C1" w:rsidP="002F48C1">
      <w:pPr>
        <w:rPr>
          <w:rFonts w:ascii="Calibri" w:hAnsi="Calibri" w:cs="Calibri"/>
        </w:rPr>
      </w:pPr>
      <w:r w:rsidRPr="006F393D">
        <w:rPr>
          <w:rFonts w:ascii="Calibri" w:hAnsi="Calibri" w:cs="Calibri"/>
        </w:rPr>
        <w:t>This policy will be reviewed annually by the Data Protection Officer and the school leadership team to ensure it remains relevant, effective, and compliant with all current legislation.</w:t>
      </w:r>
    </w:p>
    <w:p w14:paraId="6C0B8AE1" w14:textId="790AC4BB" w:rsidR="002F48C1" w:rsidRPr="006F393D" w:rsidRDefault="002F48C1" w:rsidP="002F48C1">
      <w:pPr>
        <w:rPr>
          <w:rFonts w:ascii="Calibri" w:hAnsi="Calibri" w:cs="Calibri"/>
        </w:rPr>
      </w:pPr>
      <w:r w:rsidRPr="006F393D">
        <w:rPr>
          <w:rFonts w:ascii="Calibri" w:hAnsi="Calibri" w:cs="Calibri"/>
        </w:rPr>
        <w:t xml:space="preserve">Date of implementation: </w:t>
      </w:r>
      <w:r>
        <w:rPr>
          <w:rFonts w:ascii="Calibri" w:hAnsi="Calibri" w:cs="Calibri"/>
        </w:rPr>
        <w:t>01 September</w:t>
      </w:r>
      <w:r w:rsidRPr="006F393D">
        <w:rPr>
          <w:rFonts w:ascii="Calibri" w:hAnsi="Calibri" w:cs="Calibri"/>
        </w:rPr>
        <w:t xml:space="preserve"> 2025 </w:t>
      </w:r>
    </w:p>
    <w:p w14:paraId="11DBCEDB" w14:textId="7E3C2953" w:rsidR="002F48C1" w:rsidRPr="006F393D" w:rsidRDefault="002F48C1" w:rsidP="002F48C1">
      <w:pPr>
        <w:rPr>
          <w:rFonts w:ascii="Calibri" w:hAnsi="Calibri" w:cs="Calibri"/>
        </w:rPr>
      </w:pPr>
      <w:r w:rsidRPr="006F393D">
        <w:rPr>
          <w:rFonts w:ascii="Calibri" w:hAnsi="Calibri" w:cs="Calibri"/>
        </w:rPr>
        <w:t xml:space="preserve">Review date: </w:t>
      </w:r>
      <w:r>
        <w:rPr>
          <w:rFonts w:ascii="Calibri" w:hAnsi="Calibri" w:cs="Calibri"/>
        </w:rPr>
        <w:t>01 September</w:t>
      </w:r>
      <w:r w:rsidRPr="006F393D">
        <w:rPr>
          <w:rFonts w:ascii="Calibri" w:hAnsi="Calibri" w:cs="Calibri"/>
        </w:rPr>
        <w:t xml:space="preserve"> 2026 </w:t>
      </w:r>
    </w:p>
    <w:p w14:paraId="1242BED9" w14:textId="77777777" w:rsidR="00C54595" w:rsidRPr="006B4A3E" w:rsidRDefault="00C54595" w:rsidP="00C54595">
      <w:pPr>
        <w:pStyle w:val="Heading1"/>
        <w:jc w:val="center"/>
        <w:rPr>
          <w:rFonts w:ascii="Calibri" w:hAnsi="Calibri" w:cs="Calibri"/>
          <w:sz w:val="22"/>
          <w:szCs w:val="22"/>
          <w:u w:val="single"/>
        </w:rPr>
      </w:pPr>
      <w:r>
        <w:rPr>
          <w:rFonts w:ascii="Calibri" w:hAnsi="Calibri" w:cs="Calibri"/>
        </w:rPr>
        <w:br w:type="page"/>
      </w:r>
      <w:r w:rsidRPr="006B4A3E">
        <w:rPr>
          <w:rFonts w:ascii="Calibri" w:hAnsi="Calibri" w:cs="Calibri"/>
          <w:sz w:val="22"/>
          <w:szCs w:val="22"/>
          <w:u w:val="single"/>
        </w:rPr>
        <w:lastRenderedPageBreak/>
        <w:t>Data Usage Access Act 2025 – Complaint Form</w:t>
      </w:r>
    </w:p>
    <w:p w14:paraId="25A051CB" w14:textId="77777777" w:rsidR="00C54595" w:rsidRPr="006B4A3E" w:rsidRDefault="00C54595" w:rsidP="00C54595">
      <w:pPr>
        <w:spacing w:before="100" w:beforeAutospacing="1" w:after="100" w:afterAutospacing="1"/>
        <w:rPr>
          <w:rFonts w:ascii="Calibri" w:hAnsi="Calibri" w:cs="Calibri"/>
          <w:i/>
          <w:iCs/>
        </w:rPr>
      </w:pPr>
      <w:r w:rsidRPr="006B4A3E">
        <w:rPr>
          <w:rFonts w:ascii="Calibri" w:hAnsi="Calibri" w:cs="Calibri"/>
          <w:i/>
          <w:iCs/>
        </w:rPr>
        <w:t>To be completed by the complainant</w:t>
      </w:r>
    </w:p>
    <w:p w14:paraId="126E8CC0" w14:textId="77777777" w:rsidR="00C54595" w:rsidRPr="006B4A3E" w:rsidRDefault="00C54595" w:rsidP="00C54595">
      <w:pPr>
        <w:spacing w:before="100" w:beforeAutospacing="1" w:after="100" w:afterAutospacing="1"/>
        <w:rPr>
          <w:rFonts w:ascii="Calibri" w:hAnsi="Calibri" w:cs="Calibri"/>
          <w:i/>
          <w:iCs/>
        </w:rPr>
      </w:pPr>
      <w:r w:rsidRPr="006B4A3E">
        <w:rPr>
          <w:rFonts w:ascii="Calibri" w:hAnsi="Calibri" w:cs="Calibri"/>
          <w:i/>
          <w:iCs/>
        </w:rPr>
        <w:t>Please return this form to Redhill Primary Academy/Thomas Telford Primary Free School</w:t>
      </w:r>
    </w:p>
    <w:p w14:paraId="361A5779" w14:textId="77777777" w:rsidR="00C54595" w:rsidRPr="006B4A3E" w:rsidRDefault="00C54595" w:rsidP="00C54595">
      <w:pPr>
        <w:pStyle w:val="Heading2"/>
        <w:rPr>
          <w:rFonts w:ascii="Calibri" w:hAnsi="Calibri" w:cs="Calibri"/>
          <w:b w:val="0"/>
          <w:bCs w:val="0"/>
          <w:sz w:val="22"/>
          <w:szCs w:val="22"/>
        </w:rPr>
      </w:pPr>
      <w:r w:rsidRPr="006B4A3E">
        <w:rPr>
          <w:rFonts w:ascii="Calibri" w:hAnsi="Calibri" w:cs="Calibri"/>
          <w:sz w:val="22"/>
          <w:szCs w:val="22"/>
        </w:rPr>
        <w:t>Part 1: Complainant's Details</w:t>
      </w:r>
    </w:p>
    <w:p w14:paraId="2B9A9FDD" w14:textId="77777777" w:rsidR="00C54595" w:rsidRPr="006B4A3E" w:rsidRDefault="00C54595" w:rsidP="00C54595">
      <w:pPr>
        <w:spacing w:before="100" w:beforeAutospacing="1" w:after="100" w:afterAutospacing="1"/>
        <w:rPr>
          <w:rFonts w:ascii="Calibri" w:hAnsi="Calibri" w:cs="Calibri"/>
        </w:rPr>
      </w:pPr>
      <w:r w:rsidRPr="006B4A3E">
        <w:rPr>
          <w:rFonts w:ascii="Calibri" w:hAnsi="Calibri" w:cs="Calibri"/>
        </w:rPr>
        <w:t>Please provide your full contact information so we can communicate with you regarding your complaint.</w:t>
      </w:r>
    </w:p>
    <w:tbl>
      <w:tblPr>
        <w:tblStyle w:val="TableGrid"/>
        <w:tblW w:w="0" w:type="auto"/>
        <w:tblInd w:w="-5" w:type="dxa"/>
        <w:tblLook w:val="04A0" w:firstRow="1" w:lastRow="0" w:firstColumn="1" w:lastColumn="0" w:noHBand="0" w:noVBand="1"/>
      </w:tblPr>
      <w:tblGrid>
        <w:gridCol w:w="4315"/>
        <w:gridCol w:w="4706"/>
      </w:tblGrid>
      <w:tr w:rsidR="00C54595" w:rsidRPr="006B4A3E" w14:paraId="6DBB4AE4" w14:textId="77777777" w:rsidTr="000E1984">
        <w:tc>
          <w:tcPr>
            <w:tcW w:w="4315" w:type="dxa"/>
          </w:tcPr>
          <w:p w14:paraId="65F3B221"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b/>
                <w:bCs/>
              </w:rPr>
              <w:t>Full Name:</w:t>
            </w:r>
          </w:p>
        </w:tc>
        <w:tc>
          <w:tcPr>
            <w:tcW w:w="4706" w:type="dxa"/>
          </w:tcPr>
          <w:p w14:paraId="51059BD1" w14:textId="77777777" w:rsidR="00C54595" w:rsidRPr="006B4A3E" w:rsidRDefault="00C54595" w:rsidP="000E1984">
            <w:pPr>
              <w:spacing w:before="100" w:beforeAutospacing="1" w:after="100" w:afterAutospacing="1"/>
              <w:rPr>
                <w:rFonts w:ascii="Calibri" w:hAnsi="Calibri" w:cs="Calibri"/>
                <w:b/>
                <w:bCs/>
              </w:rPr>
            </w:pPr>
          </w:p>
          <w:p w14:paraId="5F37761E" w14:textId="77777777" w:rsidR="00C54595" w:rsidRPr="006B4A3E" w:rsidRDefault="00C54595" w:rsidP="000E1984">
            <w:pPr>
              <w:spacing w:before="100" w:beforeAutospacing="1" w:after="100" w:afterAutospacing="1"/>
              <w:rPr>
                <w:rFonts w:ascii="Calibri" w:hAnsi="Calibri" w:cs="Calibri"/>
                <w:b/>
                <w:bCs/>
              </w:rPr>
            </w:pPr>
          </w:p>
        </w:tc>
      </w:tr>
      <w:tr w:rsidR="00C54595" w:rsidRPr="006B4A3E" w14:paraId="5C9AC226" w14:textId="77777777" w:rsidTr="000E1984">
        <w:tc>
          <w:tcPr>
            <w:tcW w:w="4315" w:type="dxa"/>
          </w:tcPr>
          <w:p w14:paraId="4534FF8B"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b/>
                <w:bCs/>
              </w:rPr>
              <w:t>Relationship to the School:</w:t>
            </w:r>
            <w:r w:rsidRPr="006B4A3E">
              <w:rPr>
                <w:rFonts w:ascii="Calibri" w:hAnsi="Calibri" w:cs="Calibri"/>
              </w:rPr>
              <w:t xml:space="preserve"> </w:t>
            </w:r>
          </w:p>
          <w:p w14:paraId="1D3C54EF"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rPr>
              <w:t>(e.g. student, parent/carer, staff member, former student, volunteer, contractor)</w:t>
            </w:r>
          </w:p>
        </w:tc>
        <w:tc>
          <w:tcPr>
            <w:tcW w:w="4706" w:type="dxa"/>
          </w:tcPr>
          <w:p w14:paraId="2E931BB5" w14:textId="77777777" w:rsidR="00C54595" w:rsidRPr="006B4A3E" w:rsidRDefault="00C54595" w:rsidP="000E1984">
            <w:pPr>
              <w:spacing w:before="100" w:beforeAutospacing="1" w:after="100" w:afterAutospacing="1"/>
              <w:ind w:left="360"/>
              <w:rPr>
                <w:rFonts w:ascii="Calibri" w:hAnsi="Calibri" w:cs="Calibri"/>
                <w:b/>
                <w:bCs/>
              </w:rPr>
            </w:pPr>
          </w:p>
        </w:tc>
      </w:tr>
      <w:tr w:rsidR="00C54595" w:rsidRPr="006B4A3E" w14:paraId="6B8EF521" w14:textId="77777777" w:rsidTr="000E1984">
        <w:tc>
          <w:tcPr>
            <w:tcW w:w="4315" w:type="dxa"/>
          </w:tcPr>
          <w:p w14:paraId="38170C03" w14:textId="77777777" w:rsidR="00C54595" w:rsidRPr="006B4A3E" w:rsidRDefault="00C54595" w:rsidP="000E1984">
            <w:pPr>
              <w:spacing w:before="100" w:beforeAutospacing="1" w:after="100" w:afterAutospacing="1"/>
              <w:ind w:left="360"/>
              <w:rPr>
                <w:rFonts w:ascii="Calibri" w:hAnsi="Calibri" w:cs="Calibri"/>
              </w:rPr>
            </w:pPr>
            <w:r w:rsidRPr="006B4A3E">
              <w:rPr>
                <w:rFonts w:ascii="Calibri" w:hAnsi="Calibri" w:cs="Calibri"/>
              </w:rPr>
              <w:t>If student:</w:t>
            </w:r>
          </w:p>
        </w:tc>
        <w:tc>
          <w:tcPr>
            <w:tcW w:w="4706" w:type="dxa"/>
          </w:tcPr>
          <w:p w14:paraId="6734B19E" w14:textId="77777777" w:rsidR="00C54595" w:rsidRPr="006B4A3E" w:rsidRDefault="00C54595" w:rsidP="000E1984">
            <w:pPr>
              <w:spacing w:before="100" w:beforeAutospacing="1" w:after="100" w:afterAutospacing="1"/>
              <w:ind w:left="360"/>
              <w:rPr>
                <w:rFonts w:ascii="Calibri" w:hAnsi="Calibri" w:cs="Calibri"/>
                <w:b/>
                <w:bCs/>
              </w:rPr>
            </w:pPr>
          </w:p>
        </w:tc>
      </w:tr>
      <w:tr w:rsidR="00C54595" w:rsidRPr="006B4A3E" w14:paraId="77EE71AC" w14:textId="77777777" w:rsidTr="000E1984">
        <w:tc>
          <w:tcPr>
            <w:tcW w:w="4315" w:type="dxa"/>
          </w:tcPr>
          <w:p w14:paraId="665EE10E" w14:textId="77777777" w:rsidR="00C54595" w:rsidRPr="006B4A3E" w:rsidRDefault="00C54595" w:rsidP="000E1984">
            <w:pPr>
              <w:spacing w:before="100" w:beforeAutospacing="1" w:after="100" w:afterAutospacing="1"/>
              <w:ind w:left="1080"/>
              <w:rPr>
                <w:rFonts w:ascii="Calibri" w:hAnsi="Calibri" w:cs="Calibri"/>
              </w:rPr>
            </w:pPr>
            <w:r w:rsidRPr="006B4A3E">
              <w:rPr>
                <w:rFonts w:ascii="Calibri" w:hAnsi="Calibri" w:cs="Calibri"/>
              </w:rPr>
              <w:t>year group:</w:t>
            </w:r>
          </w:p>
        </w:tc>
        <w:tc>
          <w:tcPr>
            <w:tcW w:w="4706" w:type="dxa"/>
          </w:tcPr>
          <w:p w14:paraId="60ECCFD8" w14:textId="77777777" w:rsidR="00C54595" w:rsidRPr="006B4A3E" w:rsidRDefault="00C54595" w:rsidP="000E1984">
            <w:pPr>
              <w:spacing w:before="100" w:beforeAutospacing="1" w:after="100" w:afterAutospacing="1"/>
              <w:ind w:left="1080"/>
              <w:rPr>
                <w:rFonts w:ascii="Calibri" w:hAnsi="Calibri" w:cs="Calibri"/>
                <w:b/>
                <w:bCs/>
              </w:rPr>
            </w:pPr>
          </w:p>
        </w:tc>
      </w:tr>
      <w:tr w:rsidR="00C54595" w:rsidRPr="006B4A3E" w14:paraId="30218D40" w14:textId="77777777" w:rsidTr="000E1984">
        <w:tc>
          <w:tcPr>
            <w:tcW w:w="4315" w:type="dxa"/>
          </w:tcPr>
          <w:p w14:paraId="118BDC62" w14:textId="77777777" w:rsidR="00C54595" w:rsidRPr="006B4A3E" w:rsidRDefault="00C54595" w:rsidP="000E1984">
            <w:pPr>
              <w:spacing w:before="100" w:beforeAutospacing="1" w:after="100" w:afterAutospacing="1"/>
              <w:ind w:left="1080"/>
              <w:rPr>
                <w:rFonts w:ascii="Calibri" w:hAnsi="Calibri" w:cs="Calibri"/>
              </w:rPr>
            </w:pPr>
            <w:r w:rsidRPr="006B4A3E">
              <w:rPr>
                <w:rFonts w:ascii="Calibri" w:hAnsi="Calibri" w:cs="Calibri"/>
              </w:rPr>
              <w:t>form/class:</w:t>
            </w:r>
          </w:p>
        </w:tc>
        <w:tc>
          <w:tcPr>
            <w:tcW w:w="4706" w:type="dxa"/>
          </w:tcPr>
          <w:p w14:paraId="3D9249AF" w14:textId="77777777" w:rsidR="00C54595" w:rsidRPr="006B4A3E" w:rsidRDefault="00C54595" w:rsidP="000E1984">
            <w:pPr>
              <w:spacing w:before="100" w:beforeAutospacing="1" w:after="100" w:afterAutospacing="1"/>
              <w:ind w:left="1080"/>
              <w:rPr>
                <w:rFonts w:ascii="Calibri" w:hAnsi="Calibri" w:cs="Calibri"/>
                <w:b/>
                <w:bCs/>
              </w:rPr>
            </w:pPr>
          </w:p>
        </w:tc>
      </w:tr>
      <w:tr w:rsidR="00C54595" w:rsidRPr="006B4A3E" w14:paraId="31DB5776" w14:textId="77777777" w:rsidTr="000E1984">
        <w:tc>
          <w:tcPr>
            <w:tcW w:w="4315" w:type="dxa"/>
          </w:tcPr>
          <w:p w14:paraId="12349F74" w14:textId="77777777" w:rsidR="00C54595" w:rsidRPr="006B4A3E" w:rsidRDefault="00C54595" w:rsidP="000E1984">
            <w:pPr>
              <w:spacing w:before="100" w:beforeAutospacing="1" w:after="100" w:afterAutospacing="1"/>
              <w:ind w:left="360"/>
              <w:rPr>
                <w:rFonts w:ascii="Calibri" w:hAnsi="Calibri" w:cs="Calibri"/>
              </w:rPr>
            </w:pPr>
            <w:r w:rsidRPr="006B4A3E">
              <w:rPr>
                <w:rFonts w:ascii="Calibri" w:hAnsi="Calibri" w:cs="Calibri"/>
              </w:rPr>
              <w:t>If parent/carer:</w:t>
            </w:r>
          </w:p>
        </w:tc>
        <w:tc>
          <w:tcPr>
            <w:tcW w:w="4706" w:type="dxa"/>
          </w:tcPr>
          <w:p w14:paraId="07D5D865" w14:textId="77777777" w:rsidR="00C54595" w:rsidRPr="006B4A3E" w:rsidRDefault="00C54595" w:rsidP="000E1984">
            <w:pPr>
              <w:spacing w:before="100" w:beforeAutospacing="1" w:after="100" w:afterAutospacing="1"/>
              <w:ind w:left="360"/>
              <w:rPr>
                <w:rFonts w:ascii="Calibri" w:hAnsi="Calibri" w:cs="Calibri"/>
                <w:b/>
                <w:bCs/>
              </w:rPr>
            </w:pPr>
          </w:p>
        </w:tc>
      </w:tr>
      <w:tr w:rsidR="00C54595" w:rsidRPr="006B4A3E" w14:paraId="2EEF3396" w14:textId="77777777" w:rsidTr="000E1984">
        <w:tc>
          <w:tcPr>
            <w:tcW w:w="4315" w:type="dxa"/>
          </w:tcPr>
          <w:p w14:paraId="46B70942" w14:textId="77777777" w:rsidR="00C54595" w:rsidRPr="006B4A3E" w:rsidRDefault="00C54595" w:rsidP="000E1984">
            <w:pPr>
              <w:spacing w:before="100" w:beforeAutospacing="1" w:after="100" w:afterAutospacing="1"/>
              <w:ind w:left="1080"/>
              <w:rPr>
                <w:rFonts w:ascii="Calibri" w:hAnsi="Calibri" w:cs="Calibri"/>
              </w:rPr>
            </w:pPr>
            <w:r w:rsidRPr="006B4A3E">
              <w:rPr>
                <w:rFonts w:ascii="Calibri" w:hAnsi="Calibri" w:cs="Calibri"/>
              </w:rPr>
              <w:t>student's full name:</w:t>
            </w:r>
          </w:p>
        </w:tc>
        <w:tc>
          <w:tcPr>
            <w:tcW w:w="4706" w:type="dxa"/>
          </w:tcPr>
          <w:p w14:paraId="76EAF613" w14:textId="77777777" w:rsidR="00C54595" w:rsidRPr="006B4A3E" w:rsidRDefault="00C54595" w:rsidP="000E1984">
            <w:pPr>
              <w:spacing w:before="100" w:beforeAutospacing="1" w:after="100" w:afterAutospacing="1"/>
              <w:ind w:left="1080"/>
              <w:rPr>
                <w:rFonts w:ascii="Calibri" w:hAnsi="Calibri" w:cs="Calibri"/>
                <w:b/>
                <w:bCs/>
              </w:rPr>
            </w:pPr>
          </w:p>
        </w:tc>
      </w:tr>
      <w:tr w:rsidR="00C54595" w:rsidRPr="006B4A3E" w14:paraId="3824AD99" w14:textId="77777777" w:rsidTr="000E1984">
        <w:tc>
          <w:tcPr>
            <w:tcW w:w="4315" w:type="dxa"/>
          </w:tcPr>
          <w:p w14:paraId="299ABE8F" w14:textId="77777777" w:rsidR="00C54595" w:rsidRPr="006B4A3E" w:rsidRDefault="00C54595" w:rsidP="000E1984">
            <w:pPr>
              <w:spacing w:before="100" w:beforeAutospacing="1" w:after="100" w:afterAutospacing="1"/>
              <w:ind w:left="1080"/>
              <w:rPr>
                <w:rFonts w:ascii="Calibri" w:hAnsi="Calibri" w:cs="Calibri"/>
              </w:rPr>
            </w:pPr>
            <w:r w:rsidRPr="006B4A3E">
              <w:rPr>
                <w:rFonts w:ascii="Calibri" w:hAnsi="Calibri" w:cs="Calibri"/>
              </w:rPr>
              <w:t>student's year group:</w:t>
            </w:r>
          </w:p>
        </w:tc>
        <w:tc>
          <w:tcPr>
            <w:tcW w:w="4706" w:type="dxa"/>
          </w:tcPr>
          <w:p w14:paraId="308D4F37" w14:textId="77777777" w:rsidR="00C54595" w:rsidRPr="006B4A3E" w:rsidRDefault="00C54595" w:rsidP="000E1984">
            <w:pPr>
              <w:spacing w:before="100" w:beforeAutospacing="1" w:after="100" w:afterAutospacing="1"/>
              <w:ind w:left="1080"/>
              <w:rPr>
                <w:rFonts w:ascii="Calibri" w:hAnsi="Calibri" w:cs="Calibri"/>
                <w:b/>
                <w:bCs/>
              </w:rPr>
            </w:pPr>
          </w:p>
        </w:tc>
      </w:tr>
      <w:tr w:rsidR="00C54595" w:rsidRPr="006B4A3E" w14:paraId="2A2D12B3" w14:textId="77777777" w:rsidTr="000E1984">
        <w:tc>
          <w:tcPr>
            <w:tcW w:w="4315" w:type="dxa"/>
          </w:tcPr>
          <w:p w14:paraId="72249E65"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b/>
                <w:bCs/>
              </w:rPr>
              <w:t>Contact telephone number:</w:t>
            </w:r>
          </w:p>
        </w:tc>
        <w:tc>
          <w:tcPr>
            <w:tcW w:w="4706" w:type="dxa"/>
          </w:tcPr>
          <w:p w14:paraId="01DD8467" w14:textId="77777777" w:rsidR="00C54595" w:rsidRPr="006B4A3E" w:rsidRDefault="00C54595" w:rsidP="000E1984">
            <w:pPr>
              <w:spacing w:before="100" w:beforeAutospacing="1" w:after="100" w:afterAutospacing="1"/>
              <w:ind w:left="360"/>
              <w:rPr>
                <w:rFonts w:ascii="Calibri" w:hAnsi="Calibri" w:cs="Calibri"/>
                <w:b/>
                <w:bCs/>
              </w:rPr>
            </w:pPr>
          </w:p>
        </w:tc>
      </w:tr>
      <w:tr w:rsidR="00C54595" w:rsidRPr="006B4A3E" w14:paraId="48718304" w14:textId="77777777" w:rsidTr="000E1984">
        <w:tc>
          <w:tcPr>
            <w:tcW w:w="4315" w:type="dxa"/>
          </w:tcPr>
          <w:p w14:paraId="1E33281C"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b/>
                <w:bCs/>
              </w:rPr>
              <w:t>Email address:</w:t>
            </w:r>
          </w:p>
        </w:tc>
        <w:tc>
          <w:tcPr>
            <w:tcW w:w="4706" w:type="dxa"/>
          </w:tcPr>
          <w:p w14:paraId="2B9684CD" w14:textId="77777777" w:rsidR="00C54595" w:rsidRPr="006B4A3E" w:rsidRDefault="00C54595" w:rsidP="000E1984">
            <w:pPr>
              <w:spacing w:before="100" w:beforeAutospacing="1" w:after="100" w:afterAutospacing="1"/>
              <w:ind w:left="360"/>
              <w:rPr>
                <w:rFonts w:ascii="Calibri" w:hAnsi="Calibri" w:cs="Calibri"/>
                <w:b/>
                <w:bCs/>
              </w:rPr>
            </w:pPr>
          </w:p>
        </w:tc>
      </w:tr>
      <w:tr w:rsidR="00C54595" w:rsidRPr="006B4A3E" w14:paraId="5425923D" w14:textId="77777777" w:rsidTr="000E1984">
        <w:tc>
          <w:tcPr>
            <w:tcW w:w="4315" w:type="dxa"/>
          </w:tcPr>
          <w:p w14:paraId="45BC026D"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b/>
                <w:bCs/>
              </w:rPr>
              <w:t>Postal address:</w:t>
            </w:r>
          </w:p>
        </w:tc>
        <w:tc>
          <w:tcPr>
            <w:tcW w:w="4706" w:type="dxa"/>
          </w:tcPr>
          <w:p w14:paraId="58B5DE7F" w14:textId="77777777" w:rsidR="00C54595" w:rsidRPr="006B4A3E" w:rsidRDefault="00C54595" w:rsidP="000E1984">
            <w:pPr>
              <w:spacing w:before="100" w:beforeAutospacing="1" w:after="100" w:afterAutospacing="1"/>
              <w:ind w:left="360"/>
              <w:rPr>
                <w:rFonts w:ascii="Calibri" w:hAnsi="Calibri" w:cs="Calibri"/>
                <w:b/>
                <w:bCs/>
              </w:rPr>
            </w:pPr>
          </w:p>
        </w:tc>
      </w:tr>
      <w:tr w:rsidR="00C54595" w:rsidRPr="006B4A3E" w14:paraId="6501296D" w14:textId="77777777" w:rsidTr="000E1984">
        <w:tc>
          <w:tcPr>
            <w:tcW w:w="4315" w:type="dxa"/>
          </w:tcPr>
          <w:p w14:paraId="406821C6" w14:textId="77777777" w:rsidR="00C54595" w:rsidRPr="006B4A3E" w:rsidRDefault="00C54595" w:rsidP="000E1984">
            <w:pPr>
              <w:spacing w:before="100" w:beforeAutospacing="1" w:after="100" w:afterAutospacing="1"/>
              <w:rPr>
                <w:rFonts w:ascii="Calibri" w:hAnsi="Calibri" w:cs="Calibri"/>
                <w:b/>
                <w:bCs/>
              </w:rPr>
            </w:pPr>
            <w:r w:rsidRPr="006B4A3E">
              <w:rPr>
                <w:rFonts w:ascii="Calibri" w:hAnsi="Calibri" w:cs="Calibri"/>
                <w:b/>
                <w:bCs/>
              </w:rPr>
              <w:t>Preferred method of contact:</w:t>
            </w:r>
          </w:p>
          <w:p w14:paraId="75E48D2E" w14:textId="77777777" w:rsidR="00C54595" w:rsidRPr="006B4A3E" w:rsidRDefault="00C54595" w:rsidP="000E1984">
            <w:pPr>
              <w:spacing w:before="100" w:beforeAutospacing="1" w:after="100" w:afterAutospacing="1"/>
              <w:rPr>
                <w:rFonts w:ascii="Calibri" w:hAnsi="Calibri" w:cs="Calibri"/>
                <w:b/>
                <w:bCs/>
              </w:rPr>
            </w:pPr>
            <w:r w:rsidRPr="006B4A3E">
              <w:rPr>
                <w:rFonts w:ascii="Calibri" w:hAnsi="Calibri" w:cs="Calibri"/>
              </w:rPr>
              <w:t>(e.g. email, phone or post)</w:t>
            </w:r>
          </w:p>
        </w:tc>
        <w:tc>
          <w:tcPr>
            <w:tcW w:w="4706" w:type="dxa"/>
          </w:tcPr>
          <w:p w14:paraId="5C091F43" w14:textId="77777777" w:rsidR="00C54595" w:rsidRPr="006B4A3E" w:rsidRDefault="00C54595" w:rsidP="000E1984">
            <w:pPr>
              <w:spacing w:before="100" w:beforeAutospacing="1" w:after="100" w:afterAutospacing="1"/>
              <w:ind w:left="360"/>
              <w:rPr>
                <w:rFonts w:ascii="Calibri" w:hAnsi="Calibri" w:cs="Calibri"/>
                <w:b/>
                <w:bCs/>
              </w:rPr>
            </w:pPr>
          </w:p>
        </w:tc>
      </w:tr>
    </w:tbl>
    <w:p w14:paraId="789F1D80" w14:textId="77777777" w:rsidR="00C54595" w:rsidRPr="006B4A3E" w:rsidRDefault="00C54595" w:rsidP="00C54595">
      <w:pPr>
        <w:spacing w:before="100" w:beforeAutospacing="1" w:after="100" w:afterAutospacing="1"/>
        <w:outlineLvl w:val="2"/>
        <w:rPr>
          <w:rFonts w:ascii="Calibri" w:hAnsi="Calibri" w:cs="Calibri"/>
          <w:b/>
          <w:bCs/>
        </w:rPr>
      </w:pPr>
      <w:r w:rsidRPr="006B4A3E">
        <w:rPr>
          <w:rFonts w:ascii="Calibri" w:hAnsi="Calibri" w:cs="Calibri"/>
          <w:b/>
          <w:bCs/>
        </w:rPr>
        <w:t>Part 2: Details of the complaint</w:t>
      </w:r>
    </w:p>
    <w:p w14:paraId="0B3BAEB7" w14:textId="77777777" w:rsidR="00C54595" w:rsidRPr="006B4A3E" w:rsidRDefault="00C54595" w:rsidP="00C54595">
      <w:pPr>
        <w:spacing w:before="100" w:beforeAutospacing="1" w:after="100" w:afterAutospacing="1"/>
        <w:rPr>
          <w:rFonts w:ascii="Calibri" w:hAnsi="Calibri" w:cs="Calibri"/>
        </w:rPr>
      </w:pPr>
      <w:r w:rsidRPr="006B4A3E">
        <w:rPr>
          <w:rFonts w:ascii="Calibri" w:hAnsi="Calibri" w:cs="Calibri"/>
        </w:rPr>
        <w:t>Please provide a clear and concise description of your complaint.</w:t>
      </w:r>
    </w:p>
    <w:tbl>
      <w:tblPr>
        <w:tblStyle w:val="TableGrid"/>
        <w:tblW w:w="0" w:type="auto"/>
        <w:tblInd w:w="-5" w:type="dxa"/>
        <w:tblLook w:val="04A0" w:firstRow="1" w:lastRow="0" w:firstColumn="1" w:lastColumn="0" w:noHBand="0" w:noVBand="1"/>
      </w:tblPr>
      <w:tblGrid>
        <w:gridCol w:w="4820"/>
        <w:gridCol w:w="4201"/>
      </w:tblGrid>
      <w:tr w:rsidR="00C54595" w:rsidRPr="006B4A3E" w14:paraId="20A4EA32" w14:textId="77777777" w:rsidTr="000E1984">
        <w:tc>
          <w:tcPr>
            <w:tcW w:w="9021" w:type="dxa"/>
            <w:gridSpan w:val="2"/>
          </w:tcPr>
          <w:p w14:paraId="0BAA55A9" w14:textId="77777777" w:rsidR="00C54595" w:rsidRPr="006B4A3E" w:rsidRDefault="00C54595" w:rsidP="000E1984">
            <w:pPr>
              <w:spacing w:before="100" w:beforeAutospacing="1" w:after="100" w:afterAutospacing="1"/>
              <w:rPr>
                <w:rFonts w:ascii="Calibri" w:hAnsi="Calibri" w:cs="Calibri"/>
                <w:b/>
                <w:bCs/>
              </w:rPr>
            </w:pPr>
            <w:r w:rsidRPr="006B4A3E">
              <w:rPr>
                <w:rFonts w:ascii="Calibri" w:hAnsi="Calibri" w:cs="Calibri"/>
                <w:b/>
                <w:bCs/>
              </w:rPr>
              <w:t>Date(s) of the incident(s)</w:t>
            </w:r>
          </w:p>
        </w:tc>
      </w:tr>
      <w:tr w:rsidR="00C54595" w:rsidRPr="006B4A3E" w14:paraId="4596B13E" w14:textId="77777777" w:rsidTr="000E1984">
        <w:tc>
          <w:tcPr>
            <w:tcW w:w="4820" w:type="dxa"/>
          </w:tcPr>
          <w:p w14:paraId="71B943AC" w14:textId="77777777" w:rsidR="00C54595" w:rsidRPr="006B4A3E" w:rsidRDefault="00C54595" w:rsidP="000E1984">
            <w:pPr>
              <w:spacing w:before="100" w:beforeAutospacing="1" w:after="100" w:afterAutospacing="1"/>
              <w:rPr>
                <w:rFonts w:ascii="Calibri" w:hAnsi="Calibri" w:cs="Calibri"/>
                <w:b/>
                <w:bCs/>
              </w:rPr>
            </w:pPr>
            <w:r w:rsidRPr="006B4A3E">
              <w:rPr>
                <w:rFonts w:ascii="Calibri" w:hAnsi="Calibri" w:cs="Calibri"/>
              </w:rPr>
              <w:t>When did the misuse occur or when did you become aware of it?</w:t>
            </w:r>
          </w:p>
        </w:tc>
        <w:tc>
          <w:tcPr>
            <w:tcW w:w="4201" w:type="dxa"/>
          </w:tcPr>
          <w:p w14:paraId="6B661092" w14:textId="77777777" w:rsidR="00C54595" w:rsidRPr="006B4A3E" w:rsidRDefault="00C54595" w:rsidP="000E1984">
            <w:pPr>
              <w:spacing w:before="100" w:beforeAutospacing="1" w:after="100" w:afterAutospacing="1"/>
              <w:ind w:left="360"/>
              <w:rPr>
                <w:rFonts w:ascii="Calibri" w:hAnsi="Calibri" w:cs="Calibri"/>
                <w:b/>
                <w:bCs/>
              </w:rPr>
            </w:pPr>
          </w:p>
        </w:tc>
      </w:tr>
      <w:tr w:rsidR="00C54595" w:rsidRPr="006B4A3E" w14:paraId="2D455C6D" w14:textId="77777777" w:rsidTr="000E1984">
        <w:tc>
          <w:tcPr>
            <w:tcW w:w="9021" w:type="dxa"/>
            <w:gridSpan w:val="2"/>
          </w:tcPr>
          <w:p w14:paraId="411A6945"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b/>
                <w:bCs/>
              </w:rPr>
              <w:t>Nature of the complaint</w:t>
            </w:r>
          </w:p>
        </w:tc>
      </w:tr>
      <w:tr w:rsidR="00C54595" w:rsidRPr="006B4A3E" w14:paraId="30CC6AC6" w14:textId="77777777" w:rsidTr="000E1984">
        <w:tc>
          <w:tcPr>
            <w:tcW w:w="4820" w:type="dxa"/>
          </w:tcPr>
          <w:p w14:paraId="58F78BB3"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rPr>
              <w:t>Please tick all that apply and provide details below:</w:t>
            </w:r>
          </w:p>
        </w:tc>
        <w:tc>
          <w:tcPr>
            <w:tcW w:w="4201" w:type="dxa"/>
          </w:tcPr>
          <w:p w14:paraId="2BB74485" w14:textId="77777777" w:rsidR="00C54595" w:rsidRPr="006B4A3E" w:rsidRDefault="00C54595" w:rsidP="000E1984">
            <w:pPr>
              <w:spacing w:before="100" w:beforeAutospacing="1" w:after="100" w:afterAutospacing="1"/>
              <w:ind w:left="360"/>
              <w:rPr>
                <w:rFonts w:ascii="Calibri" w:hAnsi="Calibri" w:cs="Calibri"/>
                <w:b/>
                <w:bCs/>
              </w:rPr>
            </w:pPr>
          </w:p>
        </w:tc>
      </w:tr>
      <w:tr w:rsidR="00C54595" w:rsidRPr="006B4A3E" w14:paraId="42FA3957" w14:textId="77777777" w:rsidTr="000E1984">
        <w:tc>
          <w:tcPr>
            <w:tcW w:w="4820" w:type="dxa"/>
          </w:tcPr>
          <w:p w14:paraId="2D28FA35" w14:textId="77777777" w:rsidR="00C54595" w:rsidRPr="006B4A3E" w:rsidRDefault="00C54595" w:rsidP="000E1984">
            <w:pPr>
              <w:spacing w:before="100" w:beforeAutospacing="1" w:after="100" w:afterAutospacing="1"/>
              <w:ind w:left="720"/>
              <w:rPr>
                <w:rFonts w:ascii="Calibri" w:hAnsi="Calibri" w:cs="Calibri"/>
              </w:rPr>
            </w:pPr>
            <w:r w:rsidRPr="006B4A3E">
              <w:rPr>
                <w:rFonts w:ascii="Calibri" w:hAnsi="Calibri" w:cs="Calibri"/>
              </w:rPr>
              <w:t>Unauthorised access to personal data</w:t>
            </w:r>
          </w:p>
        </w:tc>
        <w:tc>
          <w:tcPr>
            <w:tcW w:w="4201" w:type="dxa"/>
          </w:tcPr>
          <w:p w14:paraId="181399A6" w14:textId="77777777" w:rsidR="00C54595" w:rsidRPr="006B4A3E" w:rsidRDefault="00C54595" w:rsidP="000E1984">
            <w:pPr>
              <w:spacing w:before="100" w:beforeAutospacing="1" w:after="100" w:afterAutospacing="1"/>
              <w:ind w:left="1080"/>
              <w:rPr>
                <w:rFonts w:ascii="Calibri" w:hAnsi="Calibri" w:cs="Calibri"/>
              </w:rPr>
            </w:pPr>
          </w:p>
        </w:tc>
      </w:tr>
      <w:tr w:rsidR="00C54595" w:rsidRPr="006B4A3E" w14:paraId="6AA58451" w14:textId="77777777" w:rsidTr="000E1984">
        <w:tc>
          <w:tcPr>
            <w:tcW w:w="4820" w:type="dxa"/>
          </w:tcPr>
          <w:p w14:paraId="147695C0" w14:textId="77777777" w:rsidR="00C54595" w:rsidRPr="006B4A3E" w:rsidRDefault="00C54595" w:rsidP="000E1984">
            <w:pPr>
              <w:spacing w:before="100" w:beforeAutospacing="1" w:after="100" w:afterAutospacing="1"/>
              <w:ind w:left="720"/>
              <w:rPr>
                <w:rFonts w:ascii="Calibri" w:hAnsi="Calibri" w:cs="Calibri"/>
              </w:rPr>
            </w:pPr>
            <w:r w:rsidRPr="006B4A3E">
              <w:rPr>
                <w:rFonts w:ascii="Calibri" w:hAnsi="Calibri" w:cs="Calibri"/>
              </w:rPr>
              <w:t>Unauthorised disclosure of personal data</w:t>
            </w:r>
          </w:p>
        </w:tc>
        <w:tc>
          <w:tcPr>
            <w:tcW w:w="4201" w:type="dxa"/>
          </w:tcPr>
          <w:p w14:paraId="245BA3BE" w14:textId="77777777" w:rsidR="00C54595" w:rsidRPr="006B4A3E" w:rsidRDefault="00C54595" w:rsidP="000E1984">
            <w:pPr>
              <w:spacing w:before="100" w:beforeAutospacing="1" w:after="100" w:afterAutospacing="1"/>
              <w:ind w:left="1080"/>
              <w:rPr>
                <w:rFonts w:ascii="Calibri" w:hAnsi="Calibri" w:cs="Calibri"/>
              </w:rPr>
            </w:pPr>
          </w:p>
        </w:tc>
      </w:tr>
      <w:tr w:rsidR="00C54595" w:rsidRPr="006B4A3E" w14:paraId="483565FD" w14:textId="77777777" w:rsidTr="000E1984">
        <w:tc>
          <w:tcPr>
            <w:tcW w:w="4820" w:type="dxa"/>
          </w:tcPr>
          <w:p w14:paraId="6AD1FE86" w14:textId="77777777" w:rsidR="00C54595" w:rsidRPr="006B4A3E" w:rsidRDefault="00C54595" w:rsidP="000E1984">
            <w:pPr>
              <w:spacing w:before="100" w:beforeAutospacing="1" w:after="100" w:afterAutospacing="1"/>
              <w:ind w:left="720"/>
              <w:rPr>
                <w:rFonts w:ascii="Calibri" w:hAnsi="Calibri" w:cs="Calibri"/>
              </w:rPr>
            </w:pPr>
            <w:r w:rsidRPr="006B4A3E">
              <w:rPr>
                <w:rFonts w:ascii="Calibri" w:hAnsi="Calibri" w:cs="Calibri"/>
              </w:rPr>
              <w:t>Incorrect or inaccurate personal data</w:t>
            </w:r>
          </w:p>
        </w:tc>
        <w:tc>
          <w:tcPr>
            <w:tcW w:w="4201" w:type="dxa"/>
          </w:tcPr>
          <w:p w14:paraId="151E587D" w14:textId="77777777" w:rsidR="00C54595" w:rsidRPr="006B4A3E" w:rsidRDefault="00C54595" w:rsidP="000E1984">
            <w:pPr>
              <w:spacing w:before="100" w:beforeAutospacing="1" w:after="100" w:afterAutospacing="1"/>
              <w:ind w:left="1080"/>
              <w:rPr>
                <w:rFonts w:ascii="Calibri" w:hAnsi="Calibri" w:cs="Calibri"/>
              </w:rPr>
            </w:pPr>
          </w:p>
        </w:tc>
      </w:tr>
      <w:tr w:rsidR="00C54595" w:rsidRPr="006B4A3E" w14:paraId="411ED39A" w14:textId="77777777" w:rsidTr="000E1984">
        <w:tc>
          <w:tcPr>
            <w:tcW w:w="4820" w:type="dxa"/>
          </w:tcPr>
          <w:p w14:paraId="439665B0" w14:textId="77777777" w:rsidR="00C54595" w:rsidRPr="006B4A3E" w:rsidRDefault="00C54595" w:rsidP="000E1984">
            <w:pPr>
              <w:spacing w:before="100" w:beforeAutospacing="1" w:after="100" w:afterAutospacing="1"/>
              <w:ind w:left="720"/>
              <w:rPr>
                <w:rFonts w:ascii="Calibri" w:hAnsi="Calibri" w:cs="Calibri"/>
              </w:rPr>
            </w:pPr>
            <w:r w:rsidRPr="006B4A3E">
              <w:rPr>
                <w:rFonts w:ascii="Calibri" w:hAnsi="Calibri" w:cs="Calibri"/>
              </w:rPr>
              <w:t>Unlawful processing or use of personal data</w:t>
            </w:r>
          </w:p>
        </w:tc>
        <w:tc>
          <w:tcPr>
            <w:tcW w:w="4201" w:type="dxa"/>
          </w:tcPr>
          <w:p w14:paraId="7BC7F56A" w14:textId="77777777" w:rsidR="00C54595" w:rsidRPr="006B4A3E" w:rsidRDefault="00C54595" w:rsidP="000E1984">
            <w:pPr>
              <w:spacing w:before="100" w:beforeAutospacing="1" w:after="100" w:afterAutospacing="1"/>
              <w:ind w:left="1080"/>
              <w:rPr>
                <w:rFonts w:ascii="Calibri" w:hAnsi="Calibri" w:cs="Calibri"/>
              </w:rPr>
            </w:pPr>
          </w:p>
        </w:tc>
      </w:tr>
      <w:tr w:rsidR="00C54595" w:rsidRPr="006B4A3E" w14:paraId="08D58FF4" w14:textId="77777777" w:rsidTr="000E1984">
        <w:tc>
          <w:tcPr>
            <w:tcW w:w="4820" w:type="dxa"/>
          </w:tcPr>
          <w:p w14:paraId="56A88A98" w14:textId="77777777" w:rsidR="00C54595" w:rsidRPr="006B4A3E" w:rsidRDefault="00C54595" w:rsidP="000E1984">
            <w:pPr>
              <w:spacing w:before="100" w:beforeAutospacing="1" w:after="100" w:afterAutospacing="1"/>
              <w:ind w:left="720"/>
              <w:rPr>
                <w:rFonts w:ascii="Calibri" w:hAnsi="Calibri" w:cs="Calibri"/>
              </w:rPr>
            </w:pPr>
            <w:r w:rsidRPr="006B4A3E">
              <w:rPr>
                <w:rFonts w:ascii="Calibri" w:hAnsi="Calibri" w:cs="Calibri"/>
              </w:rPr>
              <w:t>Failure to respond to a data subject request</w:t>
            </w:r>
          </w:p>
          <w:p w14:paraId="1AD9C648" w14:textId="77777777" w:rsidR="00C54595" w:rsidRPr="006B4A3E" w:rsidRDefault="00C54595" w:rsidP="000E1984">
            <w:pPr>
              <w:spacing w:before="100" w:beforeAutospacing="1" w:after="100" w:afterAutospacing="1"/>
              <w:ind w:left="720"/>
              <w:rPr>
                <w:rFonts w:ascii="Calibri" w:hAnsi="Calibri" w:cs="Calibri"/>
              </w:rPr>
            </w:pPr>
            <w:r w:rsidRPr="006B4A3E">
              <w:rPr>
                <w:rFonts w:ascii="Calibri" w:hAnsi="Calibri" w:cs="Calibri"/>
              </w:rPr>
              <w:t>e.g. Subject Access Request or Right to Erasure</w:t>
            </w:r>
          </w:p>
        </w:tc>
        <w:tc>
          <w:tcPr>
            <w:tcW w:w="4201" w:type="dxa"/>
          </w:tcPr>
          <w:p w14:paraId="2F988290" w14:textId="77777777" w:rsidR="00C54595" w:rsidRPr="006B4A3E" w:rsidRDefault="00C54595" w:rsidP="000E1984">
            <w:pPr>
              <w:spacing w:before="100" w:beforeAutospacing="1" w:after="100" w:afterAutospacing="1"/>
              <w:ind w:left="1080"/>
              <w:rPr>
                <w:rFonts w:ascii="Calibri" w:hAnsi="Calibri" w:cs="Calibri"/>
              </w:rPr>
            </w:pPr>
          </w:p>
        </w:tc>
      </w:tr>
      <w:tr w:rsidR="00C54595" w:rsidRPr="006B4A3E" w14:paraId="3093CADF" w14:textId="77777777" w:rsidTr="000E1984">
        <w:tc>
          <w:tcPr>
            <w:tcW w:w="4820" w:type="dxa"/>
          </w:tcPr>
          <w:p w14:paraId="04003B9E" w14:textId="77777777" w:rsidR="00C54595" w:rsidRPr="006B4A3E" w:rsidRDefault="00C54595" w:rsidP="000E1984">
            <w:pPr>
              <w:spacing w:before="100" w:beforeAutospacing="1" w:after="100" w:afterAutospacing="1"/>
              <w:ind w:left="720"/>
              <w:rPr>
                <w:rFonts w:ascii="Calibri" w:hAnsi="Calibri" w:cs="Calibri"/>
              </w:rPr>
            </w:pPr>
            <w:r w:rsidRPr="006B4A3E">
              <w:rPr>
                <w:rFonts w:ascii="Calibri" w:hAnsi="Calibri" w:cs="Calibri"/>
              </w:rPr>
              <w:t>Other (please specify)</w:t>
            </w:r>
          </w:p>
        </w:tc>
        <w:tc>
          <w:tcPr>
            <w:tcW w:w="4201" w:type="dxa"/>
          </w:tcPr>
          <w:p w14:paraId="17FBC3D0" w14:textId="77777777" w:rsidR="00C54595" w:rsidRPr="006B4A3E" w:rsidRDefault="00C54595" w:rsidP="000E1984">
            <w:pPr>
              <w:spacing w:before="100" w:beforeAutospacing="1" w:after="100" w:afterAutospacing="1"/>
              <w:ind w:left="1080"/>
              <w:rPr>
                <w:rFonts w:ascii="Calibri" w:hAnsi="Calibri" w:cs="Calibri"/>
              </w:rPr>
            </w:pPr>
          </w:p>
        </w:tc>
      </w:tr>
      <w:tr w:rsidR="00C54595" w:rsidRPr="006B4A3E" w14:paraId="4B20DA54" w14:textId="77777777" w:rsidTr="000E1984">
        <w:tc>
          <w:tcPr>
            <w:tcW w:w="9021" w:type="dxa"/>
            <w:gridSpan w:val="2"/>
          </w:tcPr>
          <w:p w14:paraId="30DA8B5A" w14:textId="77777777" w:rsidR="00C54595" w:rsidRPr="006B4A3E" w:rsidRDefault="00C54595" w:rsidP="000E1984">
            <w:pPr>
              <w:spacing w:before="100" w:beforeAutospacing="1" w:after="100" w:afterAutospacing="1"/>
              <w:rPr>
                <w:rFonts w:ascii="Calibri" w:hAnsi="Calibri" w:cs="Calibri"/>
                <w:b/>
                <w:bCs/>
              </w:rPr>
            </w:pPr>
            <w:r w:rsidRPr="006B4A3E">
              <w:rPr>
                <w:rFonts w:ascii="Calibri" w:hAnsi="Calibri" w:cs="Calibri"/>
                <w:b/>
                <w:bCs/>
              </w:rPr>
              <w:t>Description of the incident(s)</w:t>
            </w:r>
          </w:p>
        </w:tc>
      </w:tr>
      <w:tr w:rsidR="00C54595" w:rsidRPr="006B4A3E" w14:paraId="5CFA2B6B" w14:textId="77777777" w:rsidTr="000E1984">
        <w:tc>
          <w:tcPr>
            <w:tcW w:w="4820" w:type="dxa"/>
          </w:tcPr>
          <w:p w14:paraId="4664B22A"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rPr>
              <w:lastRenderedPageBreak/>
              <w:t>What happened?</w:t>
            </w:r>
          </w:p>
          <w:p w14:paraId="2013D372"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rPr>
              <w:t>Provide a detailed narrative of the events.</w:t>
            </w:r>
          </w:p>
        </w:tc>
        <w:tc>
          <w:tcPr>
            <w:tcW w:w="4201" w:type="dxa"/>
          </w:tcPr>
          <w:p w14:paraId="33A37C41" w14:textId="77777777" w:rsidR="00C54595" w:rsidRPr="006B4A3E" w:rsidRDefault="00C54595" w:rsidP="000E1984">
            <w:pPr>
              <w:spacing w:before="100" w:beforeAutospacing="1" w:after="100" w:afterAutospacing="1"/>
              <w:ind w:left="1080"/>
              <w:rPr>
                <w:rFonts w:ascii="Calibri" w:hAnsi="Calibri" w:cs="Calibri"/>
              </w:rPr>
            </w:pPr>
          </w:p>
          <w:p w14:paraId="21E29A2A" w14:textId="77777777" w:rsidR="00C54595" w:rsidRPr="006B4A3E" w:rsidRDefault="00C54595" w:rsidP="000E1984">
            <w:pPr>
              <w:spacing w:before="100" w:beforeAutospacing="1" w:after="100" w:afterAutospacing="1"/>
              <w:ind w:left="1080"/>
              <w:rPr>
                <w:rFonts w:ascii="Calibri" w:hAnsi="Calibri" w:cs="Calibri"/>
              </w:rPr>
            </w:pPr>
          </w:p>
          <w:p w14:paraId="0D40FADA" w14:textId="77777777" w:rsidR="00C54595" w:rsidRPr="006B4A3E" w:rsidRDefault="00C54595" w:rsidP="000E1984">
            <w:pPr>
              <w:spacing w:before="100" w:beforeAutospacing="1" w:after="100" w:afterAutospacing="1"/>
              <w:ind w:left="1080"/>
              <w:rPr>
                <w:rFonts w:ascii="Calibri" w:hAnsi="Calibri" w:cs="Calibri"/>
              </w:rPr>
            </w:pPr>
          </w:p>
          <w:p w14:paraId="10E43C83" w14:textId="77777777" w:rsidR="00C54595" w:rsidRPr="006B4A3E" w:rsidRDefault="00C54595" w:rsidP="000E1984">
            <w:pPr>
              <w:spacing w:before="100" w:beforeAutospacing="1" w:after="100" w:afterAutospacing="1"/>
              <w:ind w:left="1080"/>
              <w:rPr>
                <w:rFonts w:ascii="Calibri" w:hAnsi="Calibri" w:cs="Calibri"/>
              </w:rPr>
            </w:pPr>
          </w:p>
          <w:p w14:paraId="1EF233BA" w14:textId="77777777" w:rsidR="00C54595" w:rsidRPr="006B4A3E" w:rsidRDefault="00C54595" w:rsidP="000E1984">
            <w:pPr>
              <w:spacing w:before="100" w:beforeAutospacing="1" w:after="100" w:afterAutospacing="1"/>
              <w:ind w:left="1080"/>
              <w:rPr>
                <w:rFonts w:ascii="Calibri" w:hAnsi="Calibri" w:cs="Calibri"/>
              </w:rPr>
            </w:pPr>
          </w:p>
          <w:p w14:paraId="4CB71AA5" w14:textId="77777777" w:rsidR="00C54595" w:rsidRPr="006B4A3E" w:rsidRDefault="00C54595" w:rsidP="000E1984">
            <w:pPr>
              <w:spacing w:before="100" w:beforeAutospacing="1" w:after="100" w:afterAutospacing="1"/>
              <w:ind w:left="1080"/>
              <w:rPr>
                <w:rFonts w:ascii="Calibri" w:hAnsi="Calibri" w:cs="Calibri"/>
              </w:rPr>
            </w:pPr>
          </w:p>
          <w:p w14:paraId="27860F00" w14:textId="77777777" w:rsidR="00C54595" w:rsidRPr="006B4A3E" w:rsidRDefault="00C54595" w:rsidP="000E1984">
            <w:pPr>
              <w:spacing w:before="100" w:beforeAutospacing="1" w:after="100" w:afterAutospacing="1"/>
              <w:ind w:left="1080"/>
              <w:rPr>
                <w:rFonts w:ascii="Calibri" w:hAnsi="Calibri" w:cs="Calibri"/>
              </w:rPr>
            </w:pPr>
          </w:p>
        </w:tc>
      </w:tr>
      <w:tr w:rsidR="00C54595" w:rsidRPr="006B4A3E" w14:paraId="4D5F906A" w14:textId="77777777" w:rsidTr="000E1984">
        <w:tc>
          <w:tcPr>
            <w:tcW w:w="4820" w:type="dxa"/>
          </w:tcPr>
          <w:p w14:paraId="04609F76"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rPr>
              <w:t xml:space="preserve">Who do you believe was involved? </w:t>
            </w:r>
          </w:p>
          <w:p w14:paraId="09D22173"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rPr>
              <w:t>e.g. specific staff member, department, external party</w:t>
            </w:r>
          </w:p>
        </w:tc>
        <w:tc>
          <w:tcPr>
            <w:tcW w:w="4201" w:type="dxa"/>
          </w:tcPr>
          <w:p w14:paraId="5D59F95D" w14:textId="77777777" w:rsidR="00C54595" w:rsidRPr="006B4A3E" w:rsidRDefault="00C54595" w:rsidP="000E1984">
            <w:pPr>
              <w:spacing w:before="100" w:beforeAutospacing="1" w:after="100" w:afterAutospacing="1"/>
              <w:ind w:left="1080"/>
              <w:rPr>
                <w:rFonts w:ascii="Calibri" w:hAnsi="Calibri" w:cs="Calibri"/>
              </w:rPr>
            </w:pPr>
          </w:p>
          <w:p w14:paraId="5FC054A7" w14:textId="77777777" w:rsidR="00C54595" w:rsidRPr="006B4A3E" w:rsidRDefault="00C54595" w:rsidP="000E1984">
            <w:pPr>
              <w:spacing w:before="100" w:beforeAutospacing="1" w:after="100" w:afterAutospacing="1"/>
              <w:ind w:left="1080"/>
              <w:rPr>
                <w:rFonts w:ascii="Calibri" w:hAnsi="Calibri" w:cs="Calibri"/>
              </w:rPr>
            </w:pPr>
          </w:p>
          <w:p w14:paraId="707C6BC6" w14:textId="77777777" w:rsidR="00C54595" w:rsidRPr="006B4A3E" w:rsidRDefault="00C54595" w:rsidP="000E1984">
            <w:pPr>
              <w:spacing w:before="100" w:beforeAutospacing="1" w:after="100" w:afterAutospacing="1"/>
              <w:ind w:left="1080"/>
              <w:rPr>
                <w:rFonts w:ascii="Calibri" w:hAnsi="Calibri" w:cs="Calibri"/>
              </w:rPr>
            </w:pPr>
          </w:p>
          <w:p w14:paraId="703F745A" w14:textId="77777777" w:rsidR="00C54595" w:rsidRPr="006B4A3E" w:rsidRDefault="00C54595" w:rsidP="000E1984">
            <w:pPr>
              <w:spacing w:before="100" w:beforeAutospacing="1" w:after="100" w:afterAutospacing="1"/>
              <w:ind w:left="1080"/>
              <w:rPr>
                <w:rFonts w:ascii="Calibri" w:hAnsi="Calibri" w:cs="Calibri"/>
              </w:rPr>
            </w:pPr>
          </w:p>
        </w:tc>
      </w:tr>
      <w:tr w:rsidR="00C54595" w:rsidRPr="006B4A3E" w14:paraId="35F66F92" w14:textId="77777777" w:rsidTr="000E1984">
        <w:tc>
          <w:tcPr>
            <w:tcW w:w="4820" w:type="dxa"/>
          </w:tcPr>
          <w:p w14:paraId="663405C0"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rPr>
              <w:t xml:space="preserve">What personal data was involved? </w:t>
            </w:r>
          </w:p>
          <w:p w14:paraId="74CD8F62"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rPr>
              <w:t>e.g. name, address, medical information, academic records, disciplinary records, financial details, sensitive personal data</w:t>
            </w:r>
          </w:p>
        </w:tc>
        <w:tc>
          <w:tcPr>
            <w:tcW w:w="4201" w:type="dxa"/>
          </w:tcPr>
          <w:p w14:paraId="0D028D61" w14:textId="77777777" w:rsidR="00C54595" w:rsidRPr="006B4A3E" w:rsidRDefault="00C54595" w:rsidP="000E1984">
            <w:pPr>
              <w:spacing w:before="100" w:beforeAutospacing="1" w:after="100" w:afterAutospacing="1"/>
              <w:ind w:left="1080"/>
              <w:rPr>
                <w:rFonts w:ascii="Calibri" w:hAnsi="Calibri" w:cs="Calibri"/>
              </w:rPr>
            </w:pPr>
          </w:p>
        </w:tc>
      </w:tr>
      <w:tr w:rsidR="00C54595" w:rsidRPr="006B4A3E" w14:paraId="1999E52C" w14:textId="77777777" w:rsidTr="000E1984">
        <w:tc>
          <w:tcPr>
            <w:tcW w:w="4820" w:type="dxa"/>
          </w:tcPr>
          <w:p w14:paraId="4A2309C2"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rPr>
              <w:t>How do you believe your data was misused or accessed inappropriately?</w:t>
            </w:r>
          </w:p>
          <w:p w14:paraId="3D3A2986" w14:textId="77777777" w:rsidR="00C54595" w:rsidRPr="006B4A3E" w:rsidRDefault="00C54595" w:rsidP="000E1984">
            <w:pPr>
              <w:spacing w:before="100" w:beforeAutospacing="1" w:after="100" w:afterAutospacing="1"/>
              <w:rPr>
                <w:rFonts w:ascii="Calibri" w:hAnsi="Calibri" w:cs="Calibri"/>
              </w:rPr>
            </w:pPr>
          </w:p>
          <w:p w14:paraId="7B57CF8B" w14:textId="77777777" w:rsidR="00C54595" w:rsidRPr="006B4A3E" w:rsidRDefault="00C54595" w:rsidP="000E1984">
            <w:pPr>
              <w:spacing w:before="100" w:beforeAutospacing="1" w:after="100" w:afterAutospacing="1"/>
              <w:rPr>
                <w:rFonts w:ascii="Calibri" w:hAnsi="Calibri" w:cs="Calibri"/>
              </w:rPr>
            </w:pPr>
          </w:p>
        </w:tc>
        <w:tc>
          <w:tcPr>
            <w:tcW w:w="4201" w:type="dxa"/>
          </w:tcPr>
          <w:p w14:paraId="72C20DD7" w14:textId="77777777" w:rsidR="00C54595" w:rsidRPr="006B4A3E" w:rsidRDefault="00C54595" w:rsidP="000E1984">
            <w:pPr>
              <w:spacing w:before="100" w:beforeAutospacing="1" w:after="100" w:afterAutospacing="1"/>
              <w:ind w:left="1080"/>
              <w:rPr>
                <w:rFonts w:ascii="Calibri" w:hAnsi="Calibri" w:cs="Calibri"/>
              </w:rPr>
            </w:pPr>
          </w:p>
        </w:tc>
      </w:tr>
      <w:tr w:rsidR="00C54595" w:rsidRPr="006B4A3E" w14:paraId="01FD1FA0" w14:textId="77777777" w:rsidTr="000E1984">
        <w:tc>
          <w:tcPr>
            <w:tcW w:w="4820" w:type="dxa"/>
          </w:tcPr>
          <w:p w14:paraId="3FF98A66"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rPr>
              <w:t>Where did the incident occur (if applicable)</w:t>
            </w:r>
          </w:p>
          <w:p w14:paraId="633F347C" w14:textId="77777777" w:rsidR="00C54595" w:rsidRPr="006B4A3E" w:rsidRDefault="00C54595" w:rsidP="000E1984">
            <w:pPr>
              <w:spacing w:before="100" w:beforeAutospacing="1" w:after="100" w:afterAutospacing="1"/>
              <w:rPr>
                <w:rFonts w:ascii="Calibri" w:hAnsi="Calibri" w:cs="Calibri"/>
              </w:rPr>
            </w:pPr>
          </w:p>
        </w:tc>
        <w:tc>
          <w:tcPr>
            <w:tcW w:w="4201" w:type="dxa"/>
          </w:tcPr>
          <w:p w14:paraId="0ACD5330" w14:textId="77777777" w:rsidR="00C54595" w:rsidRPr="006B4A3E" w:rsidRDefault="00C54595" w:rsidP="000E1984">
            <w:pPr>
              <w:spacing w:before="100" w:beforeAutospacing="1" w:after="100" w:afterAutospacing="1"/>
              <w:ind w:left="1080"/>
              <w:rPr>
                <w:rFonts w:ascii="Calibri" w:hAnsi="Calibri" w:cs="Calibri"/>
              </w:rPr>
            </w:pPr>
          </w:p>
        </w:tc>
      </w:tr>
      <w:tr w:rsidR="00C54595" w:rsidRPr="006B4A3E" w14:paraId="44A5E93B" w14:textId="77777777" w:rsidTr="000E1984">
        <w:tc>
          <w:tcPr>
            <w:tcW w:w="4820" w:type="dxa"/>
          </w:tcPr>
          <w:p w14:paraId="66B2DFAA"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rPr>
              <w:t xml:space="preserve">Has there been any previous attempts to resolve this issue informally? </w:t>
            </w:r>
          </w:p>
          <w:p w14:paraId="773B72D8"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rPr>
              <w:t xml:space="preserve">e.g. discussed with a teacher, GDPR lead, head of department. </w:t>
            </w:r>
          </w:p>
        </w:tc>
        <w:tc>
          <w:tcPr>
            <w:tcW w:w="4201" w:type="dxa"/>
          </w:tcPr>
          <w:p w14:paraId="3EB1C380" w14:textId="77777777" w:rsidR="00C54595" w:rsidRPr="006B4A3E" w:rsidRDefault="00C54595" w:rsidP="000E1984">
            <w:pPr>
              <w:spacing w:before="100" w:beforeAutospacing="1" w:after="100" w:afterAutospacing="1"/>
              <w:rPr>
                <w:rFonts w:ascii="Calibri" w:hAnsi="Calibri" w:cs="Calibri"/>
                <w:b/>
                <w:bCs/>
              </w:rPr>
            </w:pPr>
            <w:r w:rsidRPr="006B4A3E">
              <w:rPr>
                <w:rFonts w:ascii="Calibri" w:hAnsi="Calibri" w:cs="Calibri"/>
                <w:b/>
                <w:bCs/>
              </w:rPr>
              <w:t xml:space="preserve">Yes or No </w:t>
            </w:r>
          </w:p>
        </w:tc>
      </w:tr>
      <w:tr w:rsidR="00C54595" w:rsidRPr="006B4A3E" w14:paraId="7A0C8277" w14:textId="77777777" w:rsidTr="000E1984">
        <w:tc>
          <w:tcPr>
            <w:tcW w:w="4820" w:type="dxa"/>
          </w:tcPr>
          <w:p w14:paraId="2BF14D35"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rPr>
              <w:t>If yes, please provide details of who you spoke to and when.</w:t>
            </w:r>
          </w:p>
          <w:p w14:paraId="632BBCC0" w14:textId="77777777" w:rsidR="00C54595" w:rsidRPr="006B4A3E" w:rsidRDefault="00C54595" w:rsidP="000E1984">
            <w:pPr>
              <w:spacing w:before="100" w:beforeAutospacing="1" w:after="100" w:afterAutospacing="1"/>
              <w:rPr>
                <w:rFonts w:ascii="Calibri" w:hAnsi="Calibri" w:cs="Calibri"/>
              </w:rPr>
            </w:pPr>
          </w:p>
          <w:p w14:paraId="1FF4EB11" w14:textId="77777777" w:rsidR="00C54595" w:rsidRPr="006B4A3E" w:rsidRDefault="00C54595" w:rsidP="000E1984">
            <w:pPr>
              <w:spacing w:before="100" w:beforeAutospacing="1" w:after="100" w:afterAutospacing="1"/>
              <w:rPr>
                <w:rFonts w:ascii="Calibri" w:hAnsi="Calibri" w:cs="Calibri"/>
              </w:rPr>
            </w:pPr>
          </w:p>
          <w:p w14:paraId="11EAB270" w14:textId="77777777" w:rsidR="00C54595" w:rsidRPr="006B4A3E" w:rsidRDefault="00C54595" w:rsidP="000E1984">
            <w:pPr>
              <w:spacing w:before="100" w:beforeAutospacing="1" w:after="100" w:afterAutospacing="1"/>
              <w:rPr>
                <w:rFonts w:ascii="Calibri" w:hAnsi="Calibri" w:cs="Calibri"/>
              </w:rPr>
            </w:pPr>
          </w:p>
          <w:p w14:paraId="73CC1C32" w14:textId="77777777" w:rsidR="00C54595" w:rsidRPr="006B4A3E" w:rsidRDefault="00C54595" w:rsidP="000E1984">
            <w:pPr>
              <w:spacing w:before="100" w:beforeAutospacing="1" w:after="100" w:afterAutospacing="1"/>
              <w:rPr>
                <w:rFonts w:ascii="Calibri" w:hAnsi="Calibri" w:cs="Calibri"/>
              </w:rPr>
            </w:pPr>
          </w:p>
        </w:tc>
        <w:tc>
          <w:tcPr>
            <w:tcW w:w="4201" w:type="dxa"/>
          </w:tcPr>
          <w:p w14:paraId="78629C20" w14:textId="77777777" w:rsidR="00C54595" w:rsidRPr="006B4A3E" w:rsidRDefault="00C54595" w:rsidP="000E1984">
            <w:pPr>
              <w:spacing w:before="100" w:beforeAutospacing="1" w:after="100" w:afterAutospacing="1"/>
              <w:ind w:left="1080"/>
              <w:rPr>
                <w:rFonts w:ascii="Calibri" w:hAnsi="Calibri" w:cs="Calibri"/>
              </w:rPr>
            </w:pPr>
          </w:p>
        </w:tc>
      </w:tr>
    </w:tbl>
    <w:p w14:paraId="4CF5FF66" w14:textId="77777777" w:rsidR="00C54595" w:rsidRPr="006B4A3E" w:rsidRDefault="00C54595" w:rsidP="00C54595">
      <w:pPr>
        <w:spacing w:before="100" w:beforeAutospacing="1" w:after="100" w:afterAutospacing="1"/>
        <w:outlineLvl w:val="2"/>
        <w:rPr>
          <w:rFonts w:ascii="Calibri" w:hAnsi="Calibri" w:cs="Calibri"/>
          <w:b/>
          <w:bCs/>
        </w:rPr>
      </w:pPr>
      <w:r w:rsidRPr="006B4A3E">
        <w:rPr>
          <w:rFonts w:ascii="Calibri" w:hAnsi="Calibri" w:cs="Calibri"/>
          <w:b/>
          <w:bCs/>
        </w:rPr>
        <w:t>Part 3: Supporting evidence</w:t>
      </w:r>
    </w:p>
    <w:p w14:paraId="1453C2C0" w14:textId="77777777" w:rsidR="00C54595" w:rsidRPr="006B4A3E" w:rsidRDefault="00C54595" w:rsidP="00C54595">
      <w:pPr>
        <w:spacing w:before="100" w:beforeAutospacing="1" w:after="100" w:afterAutospacing="1"/>
        <w:rPr>
          <w:rFonts w:ascii="Calibri" w:hAnsi="Calibri" w:cs="Calibri"/>
        </w:rPr>
      </w:pPr>
      <w:r w:rsidRPr="006B4A3E">
        <w:rPr>
          <w:rFonts w:ascii="Calibri" w:hAnsi="Calibri" w:cs="Calibri"/>
        </w:rPr>
        <w:t>Please list and attach any evidence that supports your complaint. This could include:</w:t>
      </w:r>
    </w:p>
    <w:p w14:paraId="6C62F94B" w14:textId="77777777" w:rsidR="00C54595" w:rsidRPr="006B4A3E" w:rsidRDefault="00C54595" w:rsidP="00C54595">
      <w:pPr>
        <w:numPr>
          <w:ilvl w:val="0"/>
          <w:numId w:val="36"/>
        </w:numPr>
        <w:spacing w:before="100" w:beforeAutospacing="1" w:after="100" w:afterAutospacing="1"/>
        <w:rPr>
          <w:rFonts w:ascii="Calibri" w:hAnsi="Calibri" w:cs="Calibri"/>
        </w:rPr>
      </w:pPr>
      <w:r w:rsidRPr="006B4A3E">
        <w:rPr>
          <w:rFonts w:ascii="Calibri" w:hAnsi="Calibri" w:cs="Calibri"/>
        </w:rPr>
        <w:t>emails or correspondence</w:t>
      </w:r>
    </w:p>
    <w:p w14:paraId="2C029F45" w14:textId="77777777" w:rsidR="00C54595" w:rsidRPr="006B4A3E" w:rsidRDefault="00C54595" w:rsidP="00C54595">
      <w:pPr>
        <w:numPr>
          <w:ilvl w:val="0"/>
          <w:numId w:val="36"/>
        </w:numPr>
        <w:spacing w:before="100" w:beforeAutospacing="1" w:after="100" w:afterAutospacing="1"/>
        <w:rPr>
          <w:rFonts w:ascii="Calibri" w:hAnsi="Calibri" w:cs="Calibri"/>
        </w:rPr>
      </w:pPr>
      <w:r w:rsidRPr="006B4A3E">
        <w:rPr>
          <w:rFonts w:ascii="Calibri" w:hAnsi="Calibri" w:cs="Calibri"/>
        </w:rPr>
        <w:lastRenderedPageBreak/>
        <w:t>screenshots</w:t>
      </w:r>
    </w:p>
    <w:p w14:paraId="7BA4D8A1" w14:textId="77777777" w:rsidR="00C54595" w:rsidRPr="006B4A3E" w:rsidRDefault="00C54595" w:rsidP="00C54595">
      <w:pPr>
        <w:numPr>
          <w:ilvl w:val="0"/>
          <w:numId w:val="36"/>
        </w:numPr>
        <w:spacing w:before="100" w:beforeAutospacing="1" w:after="100" w:afterAutospacing="1"/>
        <w:rPr>
          <w:rFonts w:ascii="Calibri" w:hAnsi="Calibri" w:cs="Calibri"/>
        </w:rPr>
      </w:pPr>
      <w:r w:rsidRPr="006B4A3E">
        <w:rPr>
          <w:rFonts w:ascii="Calibri" w:hAnsi="Calibri" w:cs="Calibri"/>
        </w:rPr>
        <w:t>dates and times of relevant events</w:t>
      </w:r>
    </w:p>
    <w:p w14:paraId="7E178C06" w14:textId="77777777" w:rsidR="00C54595" w:rsidRPr="006B4A3E" w:rsidRDefault="00C54595" w:rsidP="00C54595">
      <w:pPr>
        <w:numPr>
          <w:ilvl w:val="0"/>
          <w:numId w:val="36"/>
        </w:numPr>
        <w:spacing w:before="100" w:beforeAutospacing="1" w:after="100" w:afterAutospacing="1"/>
        <w:rPr>
          <w:rFonts w:ascii="Calibri" w:hAnsi="Calibri" w:cs="Calibri"/>
        </w:rPr>
      </w:pPr>
      <w:r w:rsidRPr="006B4A3E">
        <w:rPr>
          <w:rFonts w:ascii="Calibri" w:hAnsi="Calibri" w:cs="Calibri"/>
        </w:rPr>
        <w:t>witness statements (if applicable)</w:t>
      </w:r>
    </w:p>
    <w:p w14:paraId="6863C5FA" w14:textId="77777777" w:rsidR="00C54595" w:rsidRPr="006B4A3E" w:rsidRDefault="00C54595" w:rsidP="00C54595">
      <w:pPr>
        <w:spacing w:before="100" w:beforeAutospacing="1" w:after="100" w:afterAutospacing="1"/>
        <w:rPr>
          <w:rFonts w:ascii="Calibri" w:hAnsi="Calibri" w:cs="Calibri"/>
        </w:rPr>
      </w:pPr>
      <w:r w:rsidRPr="006B4A3E">
        <w:rPr>
          <w:rFonts w:ascii="Calibri" w:hAnsi="Calibri" w:cs="Calibri"/>
          <w:i/>
          <w:iCs/>
        </w:rPr>
        <w:t>Please list attached documents here:</w:t>
      </w:r>
      <w:r w:rsidRPr="006B4A3E">
        <w:rPr>
          <w:rFonts w:ascii="Calibri" w:hAnsi="Calibri" w:cs="Calibri"/>
        </w:rPr>
        <w:t xml:space="preserve"> </w:t>
      </w:r>
    </w:p>
    <w:p w14:paraId="56AEF524" w14:textId="77777777" w:rsidR="00C54595" w:rsidRPr="006B4A3E" w:rsidRDefault="00C54595" w:rsidP="00C54595">
      <w:pPr>
        <w:spacing w:before="100" w:beforeAutospacing="1" w:after="100" w:afterAutospacing="1"/>
        <w:rPr>
          <w:rFonts w:ascii="Calibri" w:hAnsi="Calibri" w:cs="Calibri"/>
        </w:rPr>
      </w:pPr>
    </w:p>
    <w:p w14:paraId="10FF4072" w14:textId="77777777" w:rsidR="00C54595" w:rsidRPr="006B4A3E" w:rsidRDefault="00C54595" w:rsidP="00C54595">
      <w:pPr>
        <w:spacing w:before="100" w:beforeAutospacing="1" w:after="100" w:afterAutospacing="1"/>
        <w:outlineLvl w:val="2"/>
        <w:rPr>
          <w:rFonts w:ascii="Calibri" w:hAnsi="Calibri" w:cs="Calibri"/>
          <w:b/>
          <w:bCs/>
        </w:rPr>
      </w:pPr>
      <w:r w:rsidRPr="006B4A3E">
        <w:rPr>
          <w:rFonts w:ascii="Calibri" w:hAnsi="Calibri" w:cs="Calibri"/>
          <w:b/>
          <w:bCs/>
        </w:rPr>
        <w:t>Part 4: Desired outcome</w:t>
      </w:r>
    </w:p>
    <w:p w14:paraId="2B580B24" w14:textId="77777777" w:rsidR="00C54595" w:rsidRPr="006B4A3E" w:rsidRDefault="00C54595" w:rsidP="00C54595">
      <w:pPr>
        <w:spacing w:before="100" w:beforeAutospacing="1" w:after="100" w:afterAutospacing="1"/>
        <w:rPr>
          <w:rFonts w:ascii="Calibri" w:hAnsi="Calibri" w:cs="Calibri"/>
        </w:rPr>
      </w:pPr>
      <w:r w:rsidRPr="006B4A3E">
        <w:rPr>
          <w:rFonts w:ascii="Calibri" w:hAnsi="Calibri" w:cs="Calibri"/>
        </w:rPr>
        <w:t>Please specify the resolution that you are seeking as a result of this complaint?</w:t>
      </w:r>
    </w:p>
    <w:tbl>
      <w:tblPr>
        <w:tblStyle w:val="TableGrid"/>
        <w:tblW w:w="8378" w:type="dxa"/>
        <w:tblInd w:w="704" w:type="dxa"/>
        <w:tblLook w:val="04A0" w:firstRow="1" w:lastRow="0" w:firstColumn="1" w:lastColumn="0" w:noHBand="0" w:noVBand="1"/>
      </w:tblPr>
      <w:tblGrid>
        <w:gridCol w:w="856"/>
        <w:gridCol w:w="7522"/>
      </w:tblGrid>
      <w:tr w:rsidR="00C54595" w:rsidRPr="006B4A3E" w14:paraId="5CB4EE36" w14:textId="77777777" w:rsidTr="000E1984">
        <w:tc>
          <w:tcPr>
            <w:tcW w:w="284" w:type="dxa"/>
            <w:vAlign w:val="center"/>
          </w:tcPr>
          <w:p w14:paraId="6BB0209E" w14:textId="409E959A" w:rsidR="00C54595" w:rsidRPr="006B4A3E" w:rsidRDefault="00C54595" w:rsidP="000E1984">
            <w:pPr>
              <w:spacing w:before="100" w:beforeAutospacing="1" w:after="100" w:afterAutospacing="1"/>
              <w:ind w:left="360"/>
              <w:jc w:val="center"/>
              <w:rPr>
                <w:rFonts w:ascii="Calibri" w:hAnsi="Calibri" w:cs="Calibri"/>
              </w:rPr>
            </w:pPr>
            <w:r w:rsidRPr="006B4A3E">
              <w:rPr>
                <w:rFonts w:ascii="MS Gothic" w:eastAsia="MS Gothic" w:hAnsi="MS Gothic" w:cs="Calibri" w:hint="eastAsia"/>
                <w:sz w:val="28"/>
                <w:szCs w:val="28"/>
              </w:rPr>
              <w:t>☐</w:t>
            </w:r>
          </w:p>
        </w:tc>
        <w:tc>
          <w:tcPr>
            <w:tcW w:w="8094" w:type="dxa"/>
          </w:tcPr>
          <w:p w14:paraId="5EE0449C"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rPr>
              <w:t>Investigation and explanation of what happened</w:t>
            </w:r>
          </w:p>
        </w:tc>
      </w:tr>
      <w:tr w:rsidR="00C54595" w:rsidRPr="006B4A3E" w14:paraId="2CD3FB59" w14:textId="77777777" w:rsidTr="000E1984">
        <w:tc>
          <w:tcPr>
            <w:tcW w:w="284" w:type="dxa"/>
          </w:tcPr>
          <w:p w14:paraId="242369C8" w14:textId="7DC49C05" w:rsidR="00C54595" w:rsidRPr="006B4A3E" w:rsidRDefault="00C54595" w:rsidP="000E1984">
            <w:pPr>
              <w:spacing w:before="100" w:beforeAutospacing="1" w:after="100" w:afterAutospacing="1"/>
              <w:ind w:left="360"/>
              <w:jc w:val="both"/>
              <w:rPr>
                <w:rFonts w:ascii="Calibri" w:hAnsi="Calibri" w:cs="Calibri"/>
              </w:rPr>
            </w:pPr>
            <w:r w:rsidRPr="006B4A3E">
              <w:rPr>
                <w:rFonts w:ascii="MS Gothic" w:eastAsia="MS Gothic" w:hAnsi="MS Gothic" w:cs="Calibri" w:hint="eastAsia"/>
                <w:sz w:val="28"/>
                <w:szCs w:val="28"/>
              </w:rPr>
              <w:t>☐</w:t>
            </w:r>
          </w:p>
        </w:tc>
        <w:tc>
          <w:tcPr>
            <w:tcW w:w="8094" w:type="dxa"/>
          </w:tcPr>
          <w:p w14:paraId="7D9DE12A"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rPr>
              <w:t>Correction of inaccurate data</w:t>
            </w:r>
          </w:p>
        </w:tc>
      </w:tr>
      <w:tr w:rsidR="00C54595" w:rsidRPr="006B4A3E" w14:paraId="1D04C26C" w14:textId="77777777" w:rsidTr="000E1984">
        <w:tc>
          <w:tcPr>
            <w:tcW w:w="284" w:type="dxa"/>
          </w:tcPr>
          <w:p w14:paraId="5B5E5F2B" w14:textId="166717D6" w:rsidR="00C54595" w:rsidRPr="006B4A3E" w:rsidRDefault="00C54595" w:rsidP="000E1984">
            <w:pPr>
              <w:spacing w:before="100" w:beforeAutospacing="1" w:after="100" w:afterAutospacing="1"/>
              <w:ind w:left="360"/>
              <w:jc w:val="both"/>
              <w:rPr>
                <w:rFonts w:ascii="Calibri" w:hAnsi="Calibri" w:cs="Calibri"/>
              </w:rPr>
            </w:pPr>
            <w:r w:rsidRPr="006B4A3E">
              <w:rPr>
                <w:rFonts w:ascii="MS Gothic" w:eastAsia="MS Gothic" w:hAnsi="MS Gothic" w:cs="Calibri" w:hint="eastAsia"/>
                <w:sz w:val="28"/>
                <w:szCs w:val="28"/>
              </w:rPr>
              <w:t>☐</w:t>
            </w:r>
          </w:p>
        </w:tc>
        <w:tc>
          <w:tcPr>
            <w:tcW w:w="8094" w:type="dxa"/>
          </w:tcPr>
          <w:p w14:paraId="4E75ECA8"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rPr>
              <w:t>Deletion of unlawfully processed data</w:t>
            </w:r>
          </w:p>
        </w:tc>
      </w:tr>
      <w:tr w:rsidR="00C54595" w:rsidRPr="006B4A3E" w14:paraId="1D8660BE" w14:textId="77777777" w:rsidTr="000E1984">
        <w:tc>
          <w:tcPr>
            <w:tcW w:w="284" w:type="dxa"/>
          </w:tcPr>
          <w:p w14:paraId="5AA37775" w14:textId="17B0423A" w:rsidR="00C54595" w:rsidRPr="006B4A3E" w:rsidRDefault="00C54595" w:rsidP="000E1984">
            <w:pPr>
              <w:spacing w:before="100" w:beforeAutospacing="1" w:after="100" w:afterAutospacing="1"/>
              <w:ind w:left="360"/>
              <w:jc w:val="both"/>
              <w:rPr>
                <w:rFonts w:ascii="Calibri" w:hAnsi="Calibri" w:cs="Calibri"/>
              </w:rPr>
            </w:pPr>
            <w:r w:rsidRPr="006B4A3E">
              <w:rPr>
                <w:rFonts w:ascii="MS Gothic" w:eastAsia="MS Gothic" w:hAnsi="MS Gothic" w:cs="Calibri" w:hint="eastAsia"/>
                <w:sz w:val="28"/>
                <w:szCs w:val="28"/>
              </w:rPr>
              <w:t>☐</w:t>
            </w:r>
          </w:p>
        </w:tc>
        <w:tc>
          <w:tcPr>
            <w:tcW w:w="8094" w:type="dxa"/>
          </w:tcPr>
          <w:p w14:paraId="4C2AB59F"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rPr>
              <w:t>An apology</w:t>
            </w:r>
          </w:p>
        </w:tc>
      </w:tr>
      <w:tr w:rsidR="00C54595" w:rsidRPr="006B4A3E" w14:paraId="6EFDBF18" w14:textId="77777777" w:rsidTr="000E1984">
        <w:tc>
          <w:tcPr>
            <w:tcW w:w="284" w:type="dxa"/>
          </w:tcPr>
          <w:p w14:paraId="473A138B" w14:textId="2265C1B8" w:rsidR="00C54595" w:rsidRPr="006B4A3E" w:rsidRDefault="00C54595" w:rsidP="000E1984">
            <w:pPr>
              <w:spacing w:before="100" w:beforeAutospacing="1" w:after="100" w:afterAutospacing="1"/>
              <w:ind w:left="360"/>
              <w:jc w:val="both"/>
              <w:rPr>
                <w:rFonts w:ascii="Calibri" w:hAnsi="Calibri" w:cs="Calibri"/>
              </w:rPr>
            </w:pPr>
            <w:r w:rsidRPr="006B4A3E">
              <w:rPr>
                <w:rFonts w:ascii="MS Gothic" w:eastAsia="MS Gothic" w:hAnsi="MS Gothic" w:cs="Calibri" w:hint="eastAsia"/>
                <w:sz w:val="28"/>
                <w:szCs w:val="28"/>
              </w:rPr>
              <w:t>☐</w:t>
            </w:r>
          </w:p>
        </w:tc>
        <w:tc>
          <w:tcPr>
            <w:tcW w:w="8094" w:type="dxa"/>
          </w:tcPr>
          <w:p w14:paraId="1A0C9005"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rPr>
              <w:t>Assurance that similar incidents will not occur in the future</w:t>
            </w:r>
          </w:p>
        </w:tc>
      </w:tr>
      <w:tr w:rsidR="00C54595" w:rsidRPr="006B4A3E" w14:paraId="0BF6B0A9" w14:textId="77777777" w:rsidTr="000E1984">
        <w:trPr>
          <w:trHeight w:val="866"/>
        </w:trPr>
        <w:tc>
          <w:tcPr>
            <w:tcW w:w="284" w:type="dxa"/>
          </w:tcPr>
          <w:p w14:paraId="1798ED2A" w14:textId="5981F17B" w:rsidR="00C54595" w:rsidRPr="006B4A3E" w:rsidRDefault="00C54595" w:rsidP="000E1984">
            <w:pPr>
              <w:spacing w:before="100" w:beforeAutospacing="1" w:after="100" w:afterAutospacing="1"/>
              <w:ind w:left="360"/>
              <w:jc w:val="both"/>
              <w:rPr>
                <w:rFonts w:ascii="Calibri" w:hAnsi="Calibri" w:cs="Calibri"/>
              </w:rPr>
            </w:pPr>
            <w:r w:rsidRPr="006B4A3E">
              <w:rPr>
                <w:rFonts w:ascii="MS Gothic" w:eastAsia="MS Gothic" w:hAnsi="MS Gothic" w:cs="Calibri" w:hint="eastAsia"/>
                <w:sz w:val="28"/>
                <w:szCs w:val="28"/>
              </w:rPr>
              <w:t>☐</w:t>
            </w:r>
          </w:p>
        </w:tc>
        <w:tc>
          <w:tcPr>
            <w:tcW w:w="8094" w:type="dxa"/>
          </w:tcPr>
          <w:p w14:paraId="60CF1808" w14:textId="77777777" w:rsidR="00C54595" w:rsidRPr="006B4A3E" w:rsidRDefault="00C54595" w:rsidP="000E1984">
            <w:pPr>
              <w:spacing w:before="100" w:beforeAutospacing="1" w:after="100" w:afterAutospacing="1"/>
              <w:rPr>
                <w:rFonts w:ascii="Calibri" w:hAnsi="Calibri" w:cs="Calibri"/>
              </w:rPr>
            </w:pPr>
            <w:r w:rsidRPr="006B4A3E">
              <w:rPr>
                <w:rFonts w:ascii="Calibri" w:hAnsi="Calibri" w:cs="Calibri"/>
              </w:rPr>
              <w:t>Other (please specify):</w:t>
            </w:r>
          </w:p>
          <w:p w14:paraId="03D9D875" w14:textId="77777777" w:rsidR="00C54595" w:rsidRPr="006B4A3E" w:rsidRDefault="00C54595" w:rsidP="000E1984">
            <w:pPr>
              <w:spacing w:before="100" w:beforeAutospacing="1" w:after="100" w:afterAutospacing="1"/>
              <w:rPr>
                <w:rFonts w:ascii="Calibri" w:hAnsi="Calibri" w:cs="Calibri"/>
              </w:rPr>
            </w:pPr>
          </w:p>
          <w:p w14:paraId="5751A30B" w14:textId="77777777" w:rsidR="00C54595" w:rsidRPr="006B4A3E" w:rsidRDefault="00C54595" w:rsidP="000E1984">
            <w:pPr>
              <w:spacing w:before="100" w:beforeAutospacing="1" w:after="100" w:afterAutospacing="1"/>
              <w:rPr>
                <w:rFonts w:ascii="Calibri" w:hAnsi="Calibri" w:cs="Calibri"/>
              </w:rPr>
            </w:pPr>
          </w:p>
          <w:p w14:paraId="71E8D315" w14:textId="77777777" w:rsidR="00C54595" w:rsidRPr="006B4A3E" w:rsidRDefault="00C54595" w:rsidP="000E1984">
            <w:pPr>
              <w:spacing w:before="100" w:beforeAutospacing="1" w:after="100" w:afterAutospacing="1"/>
              <w:rPr>
                <w:rFonts w:ascii="Calibri" w:hAnsi="Calibri" w:cs="Calibri"/>
              </w:rPr>
            </w:pPr>
          </w:p>
        </w:tc>
      </w:tr>
    </w:tbl>
    <w:p w14:paraId="11E409C1" w14:textId="77777777" w:rsidR="00C54595" w:rsidRPr="006B4A3E" w:rsidRDefault="00C54595" w:rsidP="00C54595">
      <w:pPr>
        <w:spacing w:before="100" w:beforeAutospacing="1" w:after="100" w:afterAutospacing="1"/>
        <w:outlineLvl w:val="2"/>
        <w:rPr>
          <w:rFonts w:ascii="Calibri" w:hAnsi="Calibri" w:cs="Calibri"/>
          <w:b/>
          <w:bCs/>
        </w:rPr>
      </w:pPr>
      <w:r w:rsidRPr="006B4A3E">
        <w:rPr>
          <w:rFonts w:ascii="Calibri" w:hAnsi="Calibri" w:cs="Calibri"/>
          <w:b/>
          <w:bCs/>
        </w:rPr>
        <w:t>Part 5: Declaration</w:t>
      </w:r>
    </w:p>
    <w:p w14:paraId="7456FA17" w14:textId="77777777" w:rsidR="00C54595" w:rsidRPr="006B4A3E" w:rsidRDefault="00C54595" w:rsidP="00C54595">
      <w:pPr>
        <w:spacing w:before="100" w:beforeAutospacing="1" w:after="100" w:afterAutospacing="1"/>
        <w:rPr>
          <w:rFonts w:ascii="Calibri" w:hAnsi="Calibri" w:cs="Calibri"/>
        </w:rPr>
      </w:pPr>
      <w:r w:rsidRPr="006B4A3E">
        <w:rPr>
          <w:rFonts w:ascii="Calibri" w:hAnsi="Calibri" w:cs="Calibri"/>
        </w:rPr>
        <w:t xml:space="preserve">I understand that the School/Academy will investigate this complaint in accordance with its Data Usage Access Act 2025 Complaint Process. </w:t>
      </w:r>
    </w:p>
    <w:p w14:paraId="47C54169" w14:textId="77777777" w:rsidR="00C54595" w:rsidRPr="006B4A3E" w:rsidRDefault="00C54595" w:rsidP="00C54595">
      <w:pPr>
        <w:spacing w:before="100" w:beforeAutospacing="1" w:after="100" w:afterAutospacing="1"/>
        <w:rPr>
          <w:rFonts w:ascii="Calibri" w:hAnsi="Calibri" w:cs="Calibri"/>
        </w:rPr>
      </w:pPr>
      <w:r w:rsidRPr="006B4A3E">
        <w:rPr>
          <w:rFonts w:ascii="Calibri" w:hAnsi="Calibri" w:cs="Calibri"/>
          <w:b/>
          <w:bCs/>
        </w:rPr>
        <w:t>Signature:</w:t>
      </w:r>
    </w:p>
    <w:p w14:paraId="756B3920" w14:textId="77777777" w:rsidR="00C54595" w:rsidRPr="006B4A3E" w:rsidRDefault="00C54595" w:rsidP="00C54595">
      <w:pPr>
        <w:spacing w:before="100" w:beforeAutospacing="1" w:after="100" w:afterAutospacing="1"/>
        <w:rPr>
          <w:rFonts w:ascii="Calibri" w:hAnsi="Calibri" w:cs="Calibri"/>
        </w:rPr>
      </w:pPr>
      <w:r w:rsidRPr="006B4A3E">
        <w:rPr>
          <w:rFonts w:ascii="Calibri" w:hAnsi="Calibri" w:cs="Calibri"/>
          <w:b/>
          <w:bCs/>
        </w:rPr>
        <w:t>Date:</w:t>
      </w:r>
    </w:p>
    <w:p w14:paraId="2D7B749E" w14:textId="77777777" w:rsidR="00C54595" w:rsidRPr="00FD03D0" w:rsidRDefault="00C54595" w:rsidP="00C54595">
      <w:pPr>
        <w:rPr>
          <w:rFonts w:ascii="Calibri" w:hAnsi="Calibri" w:cs="Calibri"/>
        </w:rPr>
      </w:pPr>
    </w:p>
    <w:p w14:paraId="389B5770" w14:textId="74358BC4" w:rsidR="002F48C1" w:rsidRPr="007F1DED" w:rsidRDefault="002F48C1" w:rsidP="002F48C1">
      <w:pPr>
        <w:rPr>
          <w:rFonts w:ascii="Calibri" w:hAnsi="Calibri" w:cs="Calibri"/>
        </w:rPr>
      </w:pPr>
    </w:p>
    <w:p w14:paraId="09A06C02" w14:textId="3A764026" w:rsidR="0050585E" w:rsidRPr="00CA0D05" w:rsidRDefault="0050585E" w:rsidP="00A60B90">
      <w:pPr>
        <w:pStyle w:val="Default"/>
        <w:jc w:val="both"/>
        <w:rPr>
          <w:color w:val="auto"/>
          <w:sz w:val="22"/>
          <w:szCs w:val="22"/>
        </w:rPr>
      </w:pPr>
    </w:p>
    <w:sectPr w:rsidR="0050585E" w:rsidRPr="00CA0D05" w:rsidSect="00F910EA">
      <w:footerReference w:type="first" r:id="rId16"/>
      <w:pgSz w:w="11906" w:h="16838" w:code="9"/>
      <w:pgMar w:top="851" w:right="1418" w:bottom="851"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29487" w14:textId="77777777" w:rsidR="000A46B5" w:rsidRDefault="000A46B5">
      <w:r>
        <w:separator/>
      </w:r>
    </w:p>
  </w:endnote>
  <w:endnote w:type="continuationSeparator" w:id="0">
    <w:p w14:paraId="44F8B5AF" w14:textId="77777777" w:rsidR="000A46B5" w:rsidRDefault="000A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EE153" w14:textId="77777777" w:rsidR="00F910EA" w:rsidRPr="00AD3885" w:rsidRDefault="00F910EA" w:rsidP="00F910EA">
    <w:pPr>
      <w:pStyle w:val="Footer"/>
      <w:pBdr>
        <w:top w:val="single" w:sz="4" w:space="1" w:color="D9D9D9"/>
      </w:pBdr>
      <w:jc w:val="right"/>
      <w:rPr>
        <w:rFonts w:ascii="Calibri" w:hAnsi="Calibri" w:cs="Calibri"/>
      </w:rPr>
    </w:pPr>
    <w:r w:rsidRPr="00AD3885">
      <w:rPr>
        <w:rFonts w:ascii="Calibri" w:hAnsi="Calibri" w:cs="Calibri"/>
      </w:rPr>
      <w:fldChar w:fldCharType="begin"/>
    </w:r>
    <w:r w:rsidRPr="00AD3885">
      <w:rPr>
        <w:rFonts w:ascii="Calibri" w:hAnsi="Calibri" w:cs="Calibri"/>
      </w:rPr>
      <w:instrText xml:space="preserve"> PAGE   \* MERGEFORMAT </w:instrText>
    </w:r>
    <w:r w:rsidRPr="00AD3885">
      <w:rPr>
        <w:rFonts w:ascii="Calibri" w:hAnsi="Calibri" w:cs="Calibri"/>
      </w:rPr>
      <w:fldChar w:fldCharType="separate"/>
    </w:r>
    <w:r w:rsidRPr="00AD3885">
      <w:rPr>
        <w:rFonts w:ascii="Calibri" w:hAnsi="Calibri" w:cs="Calibri"/>
        <w:noProof/>
      </w:rPr>
      <w:t>2</w:t>
    </w:r>
    <w:r w:rsidRPr="00AD3885">
      <w:rPr>
        <w:rFonts w:ascii="Calibri" w:hAnsi="Calibri" w:cs="Calibri"/>
        <w:noProof/>
      </w:rPr>
      <w:fldChar w:fldCharType="end"/>
    </w:r>
    <w:r w:rsidRPr="00AD3885">
      <w:rPr>
        <w:rFonts w:ascii="Calibri" w:hAnsi="Calibri" w:cs="Calibri"/>
      </w:rPr>
      <w:t xml:space="preserve"> | </w:t>
    </w:r>
    <w:r w:rsidRPr="00AD3885">
      <w:rPr>
        <w:rFonts w:ascii="Calibri" w:hAnsi="Calibri" w:cs="Calibri"/>
        <w:color w:val="7F7F7F"/>
        <w:spacing w:val="60"/>
      </w:rPr>
      <w:t>Page</w:t>
    </w:r>
  </w:p>
  <w:p w14:paraId="1E8E4763" w14:textId="77777777" w:rsidR="00F910EA" w:rsidRDefault="00F91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9579E" w14:textId="77777777" w:rsidR="000A46B5" w:rsidRDefault="000A46B5">
      <w:r>
        <w:separator/>
      </w:r>
    </w:p>
  </w:footnote>
  <w:footnote w:type="continuationSeparator" w:id="0">
    <w:p w14:paraId="557F0D8F" w14:textId="77777777" w:rsidR="000A46B5" w:rsidRDefault="000A4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51FA"/>
    <w:multiLevelType w:val="hybridMultilevel"/>
    <w:tmpl w:val="56627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37B99"/>
    <w:multiLevelType w:val="hybridMultilevel"/>
    <w:tmpl w:val="DA06B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FA3027"/>
    <w:multiLevelType w:val="hybridMultilevel"/>
    <w:tmpl w:val="43D21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63667E"/>
    <w:multiLevelType w:val="hybridMultilevel"/>
    <w:tmpl w:val="9B126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A5056"/>
    <w:multiLevelType w:val="hybridMultilevel"/>
    <w:tmpl w:val="69C6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53CCE"/>
    <w:multiLevelType w:val="hybridMultilevel"/>
    <w:tmpl w:val="BF384A36"/>
    <w:lvl w:ilvl="0" w:tplc="873A243E">
      <w:start w:val="2"/>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4DB481E"/>
    <w:multiLevelType w:val="hybridMultilevel"/>
    <w:tmpl w:val="E358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A17D0"/>
    <w:multiLevelType w:val="hybridMultilevel"/>
    <w:tmpl w:val="98821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87926"/>
    <w:multiLevelType w:val="hybridMultilevel"/>
    <w:tmpl w:val="14E2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A4A28"/>
    <w:multiLevelType w:val="multilevel"/>
    <w:tmpl w:val="7990E5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E07DA"/>
    <w:multiLevelType w:val="multilevel"/>
    <w:tmpl w:val="7990E5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F749E"/>
    <w:multiLevelType w:val="multilevel"/>
    <w:tmpl w:val="7990E5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F2FAA"/>
    <w:multiLevelType w:val="hybridMultilevel"/>
    <w:tmpl w:val="7D861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2D3586"/>
    <w:multiLevelType w:val="hybridMultilevel"/>
    <w:tmpl w:val="441A2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C57988"/>
    <w:multiLevelType w:val="multilevel"/>
    <w:tmpl w:val="7990E5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A379C2"/>
    <w:multiLevelType w:val="hybridMultilevel"/>
    <w:tmpl w:val="C6867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77CE9"/>
    <w:multiLevelType w:val="hybridMultilevel"/>
    <w:tmpl w:val="7990E5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25665F"/>
    <w:multiLevelType w:val="hybridMultilevel"/>
    <w:tmpl w:val="D8CEF798"/>
    <w:lvl w:ilvl="0" w:tplc="2B608D3E">
      <w:start w:val="1"/>
      <w:numFmt w:val="bullet"/>
      <w:lvlText w:val=""/>
      <w:lvlJc w:val="left"/>
      <w:pPr>
        <w:ind w:left="360" w:hanging="360"/>
      </w:pPr>
      <w:rPr>
        <w:rFonts w:ascii="Symbol" w:hAnsi="Symbol" w:hint="default"/>
        <w:strike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6A7D4D"/>
    <w:multiLevelType w:val="hybridMultilevel"/>
    <w:tmpl w:val="6EF4E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8E49FB"/>
    <w:multiLevelType w:val="hybridMultilevel"/>
    <w:tmpl w:val="C32A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C4DE5"/>
    <w:multiLevelType w:val="hybridMultilevel"/>
    <w:tmpl w:val="324AA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5D23E0"/>
    <w:multiLevelType w:val="hybridMultilevel"/>
    <w:tmpl w:val="08DC3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8754CC"/>
    <w:multiLevelType w:val="hybridMultilevel"/>
    <w:tmpl w:val="DD2E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B7F5D"/>
    <w:multiLevelType w:val="singleLevel"/>
    <w:tmpl w:val="BF00160A"/>
    <w:lvl w:ilvl="0">
      <w:start w:val="1"/>
      <w:numFmt w:val="decimal"/>
      <w:lvlText w:val="%1."/>
      <w:lvlJc w:val="left"/>
      <w:pPr>
        <w:tabs>
          <w:tab w:val="num" w:pos="567"/>
        </w:tabs>
        <w:ind w:left="567" w:hanging="567"/>
      </w:pPr>
    </w:lvl>
  </w:abstractNum>
  <w:abstractNum w:abstractNumId="25" w15:restartNumberingAfterBreak="0">
    <w:nsid w:val="4FF82009"/>
    <w:multiLevelType w:val="hybridMultilevel"/>
    <w:tmpl w:val="58DEC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3638B"/>
    <w:multiLevelType w:val="multilevel"/>
    <w:tmpl w:val="7990E5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D179B5"/>
    <w:multiLevelType w:val="hybridMultilevel"/>
    <w:tmpl w:val="A8E6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8D40DF"/>
    <w:multiLevelType w:val="multilevel"/>
    <w:tmpl w:val="7990E5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C33D2F"/>
    <w:multiLevelType w:val="singleLevel"/>
    <w:tmpl w:val="968ABD8A"/>
    <w:lvl w:ilvl="0">
      <w:start w:val="2"/>
      <w:numFmt w:val="bullet"/>
      <w:lvlText w:val=""/>
      <w:lvlJc w:val="left"/>
      <w:pPr>
        <w:tabs>
          <w:tab w:val="num" w:pos="360"/>
        </w:tabs>
        <w:ind w:left="340" w:hanging="340"/>
      </w:pPr>
      <w:rPr>
        <w:rFonts w:ascii="Symbol" w:hAnsi="Symbol" w:hint="default"/>
      </w:rPr>
    </w:lvl>
  </w:abstractNum>
  <w:abstractNum w:abstractNumId="30" w15:restartNumberingAfterBreak="0">
    <w:nsid w:val="605F6008"/>
    <w:multiLevelType w:val="hybridMultilevel"/>
    <w:tmpl w:val="CD84D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8779FA"/>
    <w:multiLevelType w:val="hybridMultilevel"/>
    <w:tmpl w:val="6890D2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5940AD"/>
    <w:multiLevelType w:val="hybridMultilevel"/>
    <w:tmpl w:val="AD9237AA"/>
    <w:lvl w:ilvl="0" w:tplc="5C185672">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EB05CA"/>
    <w:multiLevelType w:val="hybridMultilevel"/>
    <w:tmpl w:val="A1C0B15E"/>
    <w:lvl w:ilvl="0" w:tplc="A1C22472">
      <w:numFmt w:val="bullet"/>
      <w:lvlText w:val=""/>
      <w:lvlJc w:val="left"/>
      <w:pPr>
        <w:tabs>
          <w:tab w:val="num" w:pos="1080"/>
        </w:tabs>
        <w:ind w:left="1080" w:hanging="72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793FF7"/>
    <w:multiLevelType w:val="singleLevel"/>
    <w:tmpl w:val="968ABD8A"/>
    <w:lvl w:ilvl="0">
      <w:start w:val="2"/>
      <w:numFmt w:val="bullet"/>
      <w:lvlText w:val=""/>
      <w:lvlJc w:val="left"/>
      <w:pPr>
        <w:tabs>
          <w:tab w:val="num" w:pos="360"/>
        </w:tabs>
        <w:ind w:left="340" w:hanging="340"/>
      </w:pPr>
      <w:rPr>
        <w:rFonts w:ascii="Symbol" w:hAnsi="Symbol" w:hint="default"/>
      </w:rPr>
    </w:lvl>
  </w:abstractNum>
  <w:abstractNum w:abstractNumId="35" w15:restartNumberingAfterBreak="0">
    <w:nsid w:val="79046715"/>
    <w:multiLevelType w:val="multilevel"/>
    <w:tmpl w:val="AA42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0291777">
    <w:abstractNumId w:val="13"/>
  </w:num>
  <w:num w:numId="2" w16cid:durableId="1158964752">
    <w:abstractNumId w:val="31"/>
  </w:num>
  <w:num w:numId="3" w16cid:durableId="898321784">
    <w:abstractNumId w:val="8"/>
  </w:num>
  <w:num w:numId="4" w16cid:durableId="748965295">
    <w:abstractNumId w:val="17"/>
  </w:num>
  <w:num w:numId="5" w16cid:durableId="1928076152">
    <w:abstractNumId w:val="10"/>
  </w:num>
  <w:num w:numId="6" w16cid:durableId="207375629">
    <w:abstractNumId w:val="15"/>
  </w:num>
  <w:num w:numId="7" w16cid:durableId="890578457">
    <w:abstractNumId w:val="11"/>
  </w:num>
  <w:num w:numId="8" w16cid:durableId="1027176540">
    <w:abstractNumId w:val="28"/>
  </w:num>
  <w:num w:numId="9" w16cid:durableId="643850035">
    <w:abstractNumId w:val="26"/>
  </w:num>
  <w:num w:numId="10" w16cid:durableId="1595899271">
    <w:abstractNumId w:val="12"/>
  </w:num>
  <w:num w:numId="11" w16cid:durableId="1715499983">
    <w:abstractNumId w:val="24"/>
  </w:num>
  <w:num w:numId="12" w16cid:durableId="578365745">
    <w:abstractNumId w:val="34"/>
  </w:num>
  <w:num w:numId="13" w16cid:durableId="37778396">
    <w:abstractNumId w:val="29"/>
  </w:num>
  <w:num w:numId="14" w16cid:durableId="211729195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683484743">
    <w:abstractNumId w:val="33"/>
  </w:num>
  <w:num w:numId="16" w16cid:durableId="643707051">
    <w:abstractNumId w:val="32"/>
  </w:num>
  <w:num w:numId="17" w16cid:durableId="1357385078">
    <w:abstractNumId w:val="6"/>
  </w:num>
  <w:num w:numId="18" w16cid:durableId="140732408">
    <w:abstractNumId w:val="5"/>
  </w:num>
  <w:num w:numId="19" w16cid:durableId="1642080344">
    <w:abstractNumId w:val="25"/>
  </w:num>
  <w:num w:numId="20" w16cid:durableId="1801916708">
    <w:abstractNumId w:val="23"/>
  </w:num>
  <w:num w:numId="21" w16cid:durableId="1024357049">
    <w:abstractNumId w:val="3"/>
  </w:num>
  <w:num w:numId="22" w16cid:durableId="28842091">
    <w:abstractNumId w:val="18"/>
  </w:num>
  <w:num w:numId="23" w16cid:durableId="2067021206">
    <w:abstractNumId w:val="27"/>
  </w:num>
  <w:num w:numId="24" w16cid:durableId="1678967839">
    <w:abstractNumId w:val="1"/>
  </w:num>
  <w:num w:numId="25" w16cid:durableId="905189661">
    <w:abstractNumId w:val="9"/>
  </w:num>
  <w:num w:numId="26" w16cid:durableId="752971485">
    <w:abstractNumId w:val="21"/>
  </w:num>
  <w:num w:numId="27" w16cid:durableId="1403722242">
    <w:abstractNumId w:val="19"/>
  </w:num>
  <w:num w:numId="28" w16cid:durableId="1743402919">
    <w:abstractNumId w:val="14"/>
  </w:num>
  <w:num w:numId="29" w16cid:durableId="896474344">
    <w:abstractNumId w:val="2"/>
  </w:num>
  <w:num w:numId="30" w16cid:durableId="506604221">
    <w:abstractNumId w:val="22"/>
  </w:num>
  <w:num w:numId="31" w16cid:durableId="1571574039">
    <w:abstractNumId w:val="16"/>
  </w:num>
  <w:num w:numId="32" w16cid:durableId="512572339">
    <w:abstractNumId w:val="30"/>
  </w:num>
  <w:num w:numId="33" w16cid:durableId="636302509">
    <w:abstractNumId w:val="7"/>
  </w:num>
  <w:num w:numId="34" w16cid:durableId="1134060150">
    <w:abstractNumId w:val="4"/>
  </w:num>
  <w:num w:numId="35" w16cid:durableId="1139765296">
    <w:abstractNumId w:val="20"/>
  </w:num>
  <w:num w:numId="36" w16cid:durableId="19522050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13"/>
    <w:rsid w:val="00004868"/>
    <w:rsid w:val="00015F2C"/>
    <w:rsid w:val="0002003C"/>
    <w:rsid w:val="00022770"/>
    <w:rsid w:val="00033189"/>
    <w:rsid w:val="000377A7"/>
    <w:rsid w:val="0004409B"/>
    <w:rsid w:val="00046A14"/>
    <w:rsid w:val="000508D2"/>
    <w:rsid w:val="00050F07"/>
    <w:rsid w:val="00076093"/>
    <w:rsid w:val="000873DB"/>
    <w:rsid w:val="000A46B5"/>
    <w:rsid w:val="000A7444"/>
    <w:rsid w:val="000A7A24"/>
    <w:rsid w:val="000B1AE6"/>
    <w:rsid w:val="000D015B"/>
    <w:rsid w:val="000F5758"/>
    <w:rsid w:val="00113EB2"/>
    <w:rsid w:val="00121B4A"/>
    <w:rsid w:val="001253EF"/>
    <w:rsid w:val="001434FE"/>
    <w:rsid w:val="00153190"/>
    <w:rsid w:val="0016058F"/>
    <w:rsid w:val="001B2CA4"/>
    <w:rsid w:val="0020049A"/>
    <w:rsid w:val="002036F3"/>
    <w:rsid w:val="002047E2"/>
    <w:rsid w:val="00204A0B"/>
    <w:rsid w:val="00204D01"/>
    <w:rsid w:val="0020523E"/>
    <w:rsid w:val="00227E59"/>
    <w:rsid w:val="002315E4"/>
    <w:rsid w:val="002323D9"/>
    <w:rsid w:val="002447FA"/>
    <w:rsid w:val="00251CDB"/>
    <w:rsid w:val="00255B2F"/>
    <w:rsid w:val="00256CD4"/>
    <w:rsid w:val="002654AC"/>
    <w:rsid w:val="0026732E"/>
    <w:rsid w:val="00282D07"/>
    <w:rsid w:val="002A69E8"/>
    <w:rsid w:val="002B112E"/>
    <w:rsid w:val="002B1A47"/>
    <w:rsid w:val="002B5F13"/>
    <w:rsid w:val="002C6290"/>
    <w:rsid w:val="002D4803"/>
    <w:rsid w:val="002E3C2C"/>
    <w:rsid w:val="002F1CF4"/>
    <w:rsid w:val="002F2EDF"/>
    <w:rsid w:val="002F48C1"/>
    <w:rsid w:val="002F4D29"/>
    <w:rsid w:val="00300A70"/>
    <w:rsid w:val="003049CA"/>
    <w:rsid w:val="00330FB1"/>
    <w:rsid w:val="00335319"/>
    <w:rsid w:val="00335FBE"/>
    <w:rsid w:val="00340172"/>
    <w:rsid w:val="00343F50"/>
    <w:rsid w:val="0034614E"/>
    <w:rsid w:val="0036262E"/>
    <w:rsid w:val="00362B07"/>
    <w:rsid w:val="003654B8"/>
    <w:rsid w:val="00370CC2"/>
    <w:rsid w:val="0037327A"/>
    <w:rsid w:val="00374162"/>
    <w:rsid w:val="00375B3B"/>
    <w:rsid w:val="00376993"/>
    <w:rsid w:val="003847E3"/>
    <w:rsid w:val="003862CD"/>
    <w:rsid w:val="003900E0"/>
    <w:rsid w:val="00392BDF"/>
    <w:rsid w:val="00395129"/>
    <w:rsid w:val="003A5B58"/>
    <w:rsid w:val="003A5F74"/>
    <w:rsid w:val="003C119F"/>
    <w:rsid w:val="003D306A"/>
    <w:rsid w:val="004066BD"/>
    <w:rsid w:val="00440276"/>
    <w:rsid w:val="00474931"/>
    <w:rsid w:val="00474EA3"/>
    <w:rsid w:val="004961B0"/>
    <w:rsid w:val="00497A1A"/>
    <w:rsid w:val="004A1898"/>
    <w:rsid w:val="004A732C"/>
    <w:rsid w:val="004B48F4"/>
    <w:rsid w:val="004C5B9E"/>
    <w:rsid w:val="004C6027"/>
    <w:rsid w:val="004E0C82"/>
    <w:rsid w:val="004E1BD4"/>
    <w:rsid w:val="004E39EF"/>
    <w:rsid w:val="004F022F"/>
    <w:rsid w:val="004F0C72"/>
    <w:rsid w:val="004F77AC"/>
    <w:rsid w:val="0050585E"/>
    <w:rsid w:val="00507F6D"/>
    <w:rsid w:val="00512C1C"/>
    <w:rsid w:val="00522F31"/>
    <w:rsid w:val="00524593"/>
    <w:rsid w:val="00535A7F"/>
    <w:rsid w:val="00537EA7"/>
    <w:rsid w:val="0054754E"/>
    <w:rsid w:val="00550BD6"/>
    <w:rsid w:val="00554F42"/>
    <w:rsid w:val="00567938"/>
    <w:rsid w:val="005724CA"/>
    <w:rsid w:val="00575439"/>
    <w:rsid w:val="00576B46"/>
    <w:rsid w:val="005874D2"/>
    <w:rsid w:val="00591EB7"/>
    <w:rsid w:val="005E68C1"/>
    <w:rsid w:val="006006A8"/>
    <w:rsid w:val="006017AD"/>
    <w:rsid w:val="00603CB8"/>
    <w:rsid w:val="0060789C"/>
    <w:rsid w:val="00616869"/>
    <w:rsid w:val="006208F7"/>
    <w:rsid w:val="006214EF"/>
    <w:rsid w:val="006310CA"/>
    <w:rsid w:val="006425F9"/>
    <w:rsid w:val="006712D9"/>
    <w:rsid w:val="00674535"/>
    <w:rsid w:val="00697174"/>
    <w:rsid w:val="006A0581"/>
    <w:rsid w:val="006A19FE"/>
    <w:rsid w:val="006A25B7"/>
    <w:rsid w:val="006B5A3A"/>
    <w:rsid w:val="006E2411"/>
    <w:rsid w:val="006E3FA5"/>
    <w:rsid w:val="006F7268"/>
    <w:rsid w:val="007066D9"/>
    <w:rsid w:val="007073FB"/>
    <w:rsid w:val="00714531"/>
    <w:rsid w:val="0072724E"/>
    <w:rsid w:val="00734B0B"/>
    <w:rsid w:val="007557C1"/>
    <w:rsid w:val="00756F2B"/>
    <w:rsid w:val="00764BF6"/>
    <w:rsid w:val="00777A01"/>
    <w:rsid w:val="00790267"/>
    <w:rsid w:val="00796F31"/>
    <w:rsid w:val="007A11DC"/>
    <w:rsid w:val="007A5BF9"/>
    <w:rsid w:val="007B4E17"/>
    <w:rsid w:val="007D1C78"/>
    <w:rsid w:val="007D49CE"/>
    <w:rsid w:val="007F39B4"/>
    <w:rsid w:val="0080378E"/>
    <w:rsid w:val="00803F74"/>
    <w:rsid w:val="00805CAD"/>
    <w:rsid w:val="00811214"/>
    <w:rsid w:val="00816F71"/>
    <w:rsid w:val="00826CD4"/>
    <w:rsid w:val="00856723"/>
    <w:rsid w:val="0086246B"/>
    <w:rsid w:val="00866A71"/>
    <w:rsid w:val="0087602C"/>
    <w:rsid w:val="00885E30"/>
    <w:rsid w:val="008A1500"/>
    <w:rsid w:val="008A1762"/>
    <w:rsid w:val="008A32D9"/>
    <w:rsid w:val="008A3687"/>
    <w:rsid w:val="008B08F9"/>
    <w:rsid w:val="008C6AB3"/>
    <w:rsid w:val="008D6BE0"/>
    <w:rsid w:val="008E4B77"/>
    <w:rsid w:val="008F48A7"/>
    <w:rsid w:val="00907A8B"/>
    <w:rsid w:val="00925B8B"/>
    <w:rsid w:val="00925D89"/>
    <w:rsid w:val="009322A8"/>
    <w:rsid w:val="009340F2"/>
    <w:rsid w:val="009407DF"/>
    <w:rsid w:val="0094150E"/>
    <w:rsid w:val="009428EC"/>
    <w:rsid w:val="009454E6"/>
    <w:rsid w:val="0096292B"/>
    <w:rsid w:val="009664D9"/>
    <w:rsid w:val="00981312"/>
    <w:rsid w:val="009822A1"/>
    <w:rsid w:val="00994F04"/>
    <w:rsid w:val="009B1D76"/>
    <w:rsid w:val="009D4A88"/>
    <w:rsid w:val="009E09C8"/>
    <w:rsid w:val="00A172C8"/>
    <w:rsid w:val="00A26DDB"/>
    <w:rsid w:val="00A37A98"/>
    <w:rsid w:val="00A42ED3"/>
    <w:rsid w:val="00A43D3A"/>
    <w:rsid w:val="00A449D3"/>
    <w:rsid w:val="00A52150"/>
    <w:rsid w:val="00A52886"/>
    <w:rsid w:val="00A574B1"/>
    <w:rsid w:val="00A60B90"/>
    <w:rsid w:val="00A62463"/>
    <w:rsid w:val="00A64DD8"/>
    <w:rsid w:val="00A6607B"/>
    <w:rsid w:val="00A70066"/>
    <w:rsid w:val="00A7181C"/>
    <w:rsid w:val="00A75F74"/>
    <w:rsid w:val="00A9228A"/>
    <w:rsid w:val="00AA5F17"/>
    <w:rsid w:val="00AB751E"/>
    <w:rsid w:val="00AD3885"/>
    <w:rsid w:val="00AD5E18"/>
    <w:rsid w:val="00AE4A03"/>
    <w:rsid w:val="00AF1DE6"/>
    <w:rsid w:val="00B134AF"/>
    <w:rsid w:val="00B170A4"/>
    <w:rsid w:val="00B204E3"/>
    <w:rsid w:val="00B2398A"/>
    <w:rsid w:val="00B305E7"/>
    <w:rsid w:val="00B3127D"/>
    <w:rsid w:val="00B341D3"/>
    <w:rsid w:val="00B43E51"/>
    <w:rsid w:val="00B6453E"/>
    <w:rsid w:val="00B72C4C"/>
    <w:rsid w:val="00B77726"/>
    <w:rsid w:val="00B80D91"/>
    <w:rsid w:val="00B90270"/>
    <w:rsid w:val="00B94DEE"/>
    <w:rsid w:val="00B957F6"/>
    <w:rsid w:val="00B96213"/>
    <w:rsid w:val="00BA0A47"/>
    <w:rsid w:val="00BA7079"/>
    <w:rsid w:val="00BB0951"/>
    <w:rsid w:val="00BB147F"/>
    <w:rsid w:val="00BC49F3"/>
    <w:rsid w:val="00BE021A"/>
    <w:rsid w:val="00BF0463"/>
    <w:rsid w:val="00BF2B1B"/>
    <w:rsid w:val="00BF5811"/>
    <w:rsid w:val="00C0400D"/>
    <w:rsid w:val="00C10D4D"/>
    <w:rsid w:val="00C23754"/>
    <w:rsid w:val="00C24007"/>
    <w:rsid w:val="00C27EF5"/>
    <w:rsid w:val="00C422CF"/>
    <w:rsid w:val="00C52B08"/>
    <w:rsid w:val="00C54595"/>
    <w:rsid w:val="00C55883"/>
    <w:rsid w:val="00C649C8"/>
    <w:rsid w:val="00C72E85"/>
    <w:rsid w:val="00C7552D"/>
    <w:rsid w:val="00C8243D"/>
    <w:rsid w:val="00C84DF6"/>
    <w:rsid w:val="00C851BC"/>
    <w:rsid w:val="00CA0D05"/>
    <w:rsid w:val="00CA6580"/>
    <w:rsid w:val="00CB2363"/>
    <w:rsid w:val="00CC034C"/>
    <w:rsid w:val="00CC3815"/>
    <w:rsid w:val="00CD1057"/>
    <w:rsid w:val="00CD4F46"/>
    <w:rsid w:val="00CF5E11"/>
    <w:rsid w:val="00D40000"/>
    <w:rsid w:val="00D54095"/>
    <w:rsid w:val="00D6031B"/>
    <w:rsid w:val="00D7213C"/>
    <w:rsid w:val="00D72616"/>
    <w:rsid w:val="00D76FE5"/>
    <w:rsid w:val="00D82141"/>
    <w:rsid w:val="00D917A7"/>
    <w:rsid w:val="00DA742F"/>
    <w:rsid w:val="00DB3D8C"/>
    <w:rsid w:val="00DC1122"/>
    <w:rsid w:val="00DD2EC8"/>
    <w:rsid w:val="00DD440E"/>
    <w:rsid w:val="00DD4DEC"/>
    <w:rsid w:val="00DF04C6"/>
    <w:rsid w:val="00E05C46"/>
    <w:rsid w:val="00E1441E"/>
    <w:rsid w:val="00E179DD"/>
    <w:rsid w:val="00E5165A"/>
    <w:rsid w:val="00E534F1"/>
    <w:rsid w:val="00E543C1"/>
    <w:rsid w:val="00E549F2"/>
    <w:rsid w:val="00E615E4"/>
    <w:rsid w:val="00E70603"/>
    <w:rsid w:val="00EA699E"/>
    <w:rsid w:val="00EB5683"/>
    <w:rsid w:val="00EC241C"/>
    <w:rsid w:val="00EC48DD"/>
    <w:rsid w:val="00EF32E7"/>
    <w:rsid w:val="00F2009A"/>
    <w:rsid w:val="00F223A7"/>
    <w:rsid w:val="00F22527"/>
    <w:rsid w:val="00F24008"/>
    <w:rsid w:val="00F30002"/>
    <w:rsid w:val="00F37AB9"/>
    <w:rsid w:val="00F408D7"/>
    <w:rsid w:val="00F40CF5"/>
    <w:rsid w:val="00F469A5"/>
    <w:rsid w:val="00F50167"/>
    <w:rsid w:val="00F803AF"/>
    <w:rsid w:val="00F82CE3"/>
    <w:rsid w:val="00F910EA"/>
    <w:rsid w:val="00F93C1C"/>
    <w:rsid w:val="00F95B26"/>
    <w:rsid w:val="00F960B9"/>
    <w:rsid w:val="00FA16E5"/>
    <w:rsid w:val="00FA1D81"/>
    <w:rsid w:val="00FB11CB"/>
    <w:rsid w:val="00FC00DF"/>
    <w:rsid w:val="00FC0F08"/>
    <w:rsid w:val="00FD03E8"/>
    <w:rsid w:val="00FD4866"/>
    <w:rsid w:val="00FE31AF"/>
    <w:rsid w:val="00FE4EED"/>
    <w:rsid w:val="00FE6F81"/>
    <w:rsid w:val="00FF1051"/>
    <w:rsid w:val="00FF7A9B"/>
    <w:rsid w:val="37A02014"/>
    <w:rsid w:val="6BA1F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714EC"/>
  <w15:chartTrackingRefBased/>
  <w15:docId w15:val="{BAE1FDE8-1B5D-440D-9502-0AF81D54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993"/>
    <w:rPr>
      <w:rFonts w:ascii="Comic Sans MS" w:hAnsi="Comic Sans MS"/>
      <w:sz w:val="22"/>
    </w:rPr>
  </w:style>
  <w:style w:type="paragraph" w:styleId="Heading1">
    <w:name w:val="heading 1"/>
    <w:basedOn w:val="Normal"/>
    <w:next w:val="Normal"/>
    <w:qFormat/>
    <w:rsid w:val="00BB095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F48C1"/>
    <w:pPr>
      <w:keepNext/>
      <w:spacing w:before="240" w:after="60"/>
      <w:outlineLvl w:val="1"/>
    </w:pPr>
    <w:rPr>
      <w:rFonts w:asciiTheme="majorHAnsi" w:eastAsiaTheme="majorEastAsia" w:hAnsiTheme="majorHAnsi" w:cstheme="majorBidi"/>
      <w:b/>
      <w:bCs/>
      <w:i/>
      <w:iCs/>
      <w:sz w:val="28"/>
      <w:szCs w:val="28"/>
    </w:rPr>
  </w:style>
  <w:style w:type="paragraph" w:styleId="Heading6">
    <w:name w:val="heading 6"/>
    <w:basedOn w:val="Normal"/>
    <w:next w:val="Normal"/>
    <w:qFormat/>
    <w:rsid w:val="000A7A24"/>
    <w:pPr>
      <w:keepNext/>
      <w:jc w:val="right"/>
      <w:outlineLvl w:val="5"/>
    </w:pPr>
    <w:rPr>
      <w:rFonts w:ascii="Times New Roman" w:hAnsi="Times New Roman"/>
      <w:b/>
      <w:sz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10CA"/>
    <w:pPr>
      <w:tabs>
        <w:tab w:val="center" w:pos="4153"/>
        <w:tab w:val="right" w:pos="8306"/>
      </w:tabs>
    </w:pPr>
  </w:style>
  <w:style w:type="paragraph" w:styleId="Footer">
    <w:name w:val="footer"/>
    <w:basedOn w:val="Normal"/>
    <w:link w:val="FooterChar"/>
    <w:uiPriority w:val="99"/>
    <w:rsid w:val="006310CA"/>
    <w:pPr>
      <w:tabs>
        <w:tab w:val="center" w:pos="4153"/>
        <w:tab w:val="right" w:pos="8306"/>
      </w:tabs>
    </w:pPr>
  </w:style>
  <w:style w:type="paragraph" w:styleId="BalloonText">
    <w:name w:val="Balloon Text"/>
    <w:basedOn w:val="Normal"/>
    <w:semiHidden/>
    <w:rsid w:val="00D54095"/>
    <w:rPr>
      <w:rFonts w:ascii="Tahoma" w:hAnsi="Tahoma" w:cs="Tahoma"/>
      <w:sz w:val="16"/>
      <w:szCs w:val="16"/>
    </w:rPr>
  </w:style>
  <w:style w:type="character" w:styleId="PageNumber">
    <w:name w:val="page number"/>
    <w:basedOn w:val="DefaultParagraphFont"/>
    <w:rsid w:val="0087602C"/>
  </w:style>
  <w:style w:type="table" w:styleId="TableGrid">
    <w:name w:val="Table Grid"/>
    <w:basedOn w:val="TableNormal"/>
    <w:uiPriority w:val="39"/>
    <w:rsid w:val="00BA0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B0951"/>
    <w:pPr>
      <w:ind w:left="360"/>
    </w:pPr>
    <w:rPr>
      <w:rFonts w:ascii="Times New Roman" w:hAnsi="Times New Roman"/>
      <w:sz w:val="24"/>
      <w:szCs w:val="24"/>
      <w:lang w:eastAsia="en-US"/>
    </w:rPr>
  </w:style>
  <w:style w:type="paragraph" w:styleId="BodyText3">
    <w:name w:val="Body Text 3"/>
    <w:basedOn w:val="Normal"/>
    <w:link w:val="BodyText3Char"/>
    <w:rsid w:val="00375B3B"/>
    <w:pPr>
      <w:spacing w:after="120"/>
    </w:pPr>
    <w:rPr>
      <w:sz w:val="16"/>
      <w:szCs w:val="16"/>
      <w:lang w:val="x-none" w:eastAsia="x-none"/>
    </w:rPr>
  </w:style>
  <w:style w:type="character" w:customStyle="1" w:styleId="BodyText3Char">
    <w:name w:val="Body Text 3 Char"/>
    <w:link w:val="BodyText3"/>
    <w:rsid w:val="00375B3B"/>
    <w:rPr>
      <w:rFonts w:ascii="Comic Sans MS" w:hAnsi="Comic Sans MS"/>
      <w:sz w:val="16"/>
      <w:szCs w:val="16"/>
    </w:rPr>
  </w:style>
  <w:style w:type="paragraph" w:styleId="ListParagraph">
    <w:name w:val="List Paragraph"/>
    <w:basedOn w:val="Normal"/>
    <w:uiPriority w:val="34"/>
    <w:qFormat/>
    <w:rsid w:val="00375B3B"/>
    <w:pPr>
      <w:spacing w:after="160" w:line="259" w:lineRule="auto"/>
      <w:ind w:left="720"/>
      <w:contextualSpacing/>
    </w:pPr>
    <w:rPr>
      <w:rFonts w:ascii="Calibri" w:eastAsia="Calibri" w:hAnsi="Calibri"/>
      <w:szCs w:val="22"/>
      <w:lang w:eastAsia="en-US"/>
    </w:rPr>
  </w:style>
  <w:style w:type="paragraph" w:customStyle="1" w:styleId="Default">
    <w:name w:val="Default"/>
    <w:rsid w:val="00375B3B"/>
    <w:pPr>
      <w:autoSpaceDE w:val="0"/>
      <w:autoSpaceDN w:val="0"/>
      <w:adjustRightInd w:val="0"/>
    </w:pPr>
    <w:rPr>
      <w:rFonts w:ascii="Calibri" w:eastAsia="Calibri" w:hAnsi="Calibri" w:cs="Calibri"/>
      <w:color w:val="000000"/>
      <w:sz w:val="24"/>
      <w:szCs w:val="24"/>
      <w:lang w:eastAsia="en-US"/>
    </w:rPr>
  </w:style>
  <w:style w:type="character" w:styleId="Hyperlink">
    <w:name w:val="Hyperlink"/>
    <w:rsid w:val="00335319"/>
    <w:rPr>
      <w:color w:val="0563C1"/>
      <w:u w:val="single"/>
    </w:rPr>
  </w:style>
  <w:style w:type="paragraph" w:styleId="NormalWeb">
    <w:name w:val="Normal (Web)"/>
    <w:basedOn w:val="Normal"/>
    <w:uiPriority w:val="99"/>
    <w:unhideWhenUsed/>
    <w:rsid w:val="00697174"/>
    <w:pPr>
      <w:spacing w:before="100" w:beforeAutospacing="1" w:after="100" w:afterAutospacing="1"/>
    </w:pPr>
    <w:rPr>
      <w:rFonts w:ascii="Times New Roman" w:eastAsia="Calibri" w:hAnsi="Times New Roman"/>
      <w:sz w:val="24"/>
      <w:szCs w:val="24"/>
    </w:rPr>
  </w:style>
  <w:style w:type="character" w:styleId="Strong">
    <w:name w:val="Strong"/>
    <w:uiPriority w:val="22"/>
    <w:qFormat/>
    <w:rsid w:val="00697174"/>
    <w:rPr>
      <w:b/>
      <w:bCs/>
    </w:rPr>
  </w:style>
  <w:style w:type="character" w:styleId="UnresolvedMention">
    <w:name w:val="Unresolved Mention"/>
    <w:uiPriority w:val="99"/>
    <w:semiHidden/>
    <w:unhideWhenUsed/>
    <w:rsid w:val="00A9228A"/>
    <w:rPr>
      <w:color w:val="605E5C"/>
      <w:shd w:val="clear" w:color="auto" w:fill="E1DFDD"/>
    </w:rPr>
  </w:style>
  <w:style w:type="character" w:customStyle="1" w:styleId="FooterChar">
    <w:name w:val="Footer Char"/>
    <w:link w:val="Footer"/>
    <w:uiPriority w:val="99"/>
    <w:rsid w:val="00F910EA"/>
    <w:rPr>
      <w:rFonts w:ascii="Comic Sans MS" w:hAnsi="Comic Sans MS"/>
      <w:sz w:val="22"/>
    </w:rPr>
  </w:style>
  <w:style w:type="paragraph" w:styleId="BodyText">
    <w:name w:val="Body Text"/>
    <w:basedOn w:val="Normal"/>
    <w:link w:val="BodyTextChar"/>
    <w:rsid w:val="00522F31"/>
    <w:pPr>
      <w:spacing w:after="120"/>
    </w:pPr>
  </w:style>
  <w:style w:type="character" w:customStyle="1" w:styleId="BodyTextChar">
    <w:name w:val="Body Text Char"/>
    <w:link w:val="BodyText"/>
    <w:rsid w:val="00522F31"/>
    <w:rPr>
      <w:rFonts w:ascii="Comic Sans MS" w:hAnsi="Comic Sans MS"/>
      <w:sz w:val="22"/>
    </w:rPr>
  </w:style>
  <w:style w:type="paragraph" w:styleId="Title">
    <w:name w:val="Title"/>
    <w:basedOn w:val="Normal"/>
    <w:link w:val="TitleChar"/>
    <w:uiPriority w:val="10"/>
    <w:qFormat/>
    <w:rsid w:val="00522F31"/>
    <w:pPr>
      <w:widowControl w:val="0"/>
      <w:autoSpaceDE w:val="0"/>
      <w:autoSpaceDN w:val="0"/>
      <w:ind w:left="193" w:right="213"/>
      <w:jc w:val="center"/>
    </w:pPr>
    <w:rPr>
      <w:rFonts w:ascii="Calibri" w:eastAsia="Calibri" w:hAnsi="Calibri" w:cs="Calibri"/>
      <w:b/>
      <w:bCs/>
      <w:sz w:val="96"/>
      <w:szCs w:val="96"/>
      <w:lang w:val="en-US" w:eastAsia="en-US"/>
    </w:rPr>
  </w:style>
  <w:style w:type="character" w:customStyle="1" w:styleId="TitleChar">
    <w:name w:val="Title Char"/>
    <w:link w:val="Title"/>
    <w:uiPriority w:val="10"/>
    <w:rsid w:val="00522F31"/>
    <w:rPr>
      <w:rFonts w:ascii="Calibri" w:eastAsia="Calibri" w:hAnsi="Calibri" w:cs="Calibri"/>
      <w:b/>
      <w:bCs/>
      <w:sz w:val="96"/>
      <w:szCs w:val="96"/>
      <w:lang w:val="en-US" w:eastAsia="en-US"/>
    </w:rPr>
  </w:style>
  <w:style w:type="character" w:customStyle="1" w:styleId="Heading2Char">
    <w:name w:val="Heading 2 Char"/>
    <w:basedOn w:val="DefaultParagraphFont"/>
    <w:link w:val="Heading2"/>
    <w:semiHidden/>
    <w:rsid w:val="002F48C1"/>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57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tmat.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si/2014/3283/schedule/ma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ico.org.uk"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complain-about-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3F730-AE41-4385-9D8F-4BE4BF09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3293</Words>
  <Characters>18771</Characters>
  <Application>Microsoft Office Word</Application>
  <DocSecurity>4</DocSecurity>
  <Lines>156</Lines>
  <Paragraphs>44</Paragraphs>
  <ScaleCrop>false</ScaleCrop>
  <Company>Telford &amp; Wrekin Council</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with Additional Responsibilities</dc:title>
  <dc:subject/>
  <dc:creator>sally.davies1</dc:creator>
  <cp:keywords/>
  <cp:lastModifiedBy>Lydia Cartwright</cp:lastModifiedBy>
  <cp:revision>2</cp:revision>
  <cp:lastPrinted>2024-06-14T09:29:00Z</cp:lastPrinted>
  <dcterms:created xsi:type="dcterms:W3CDTF">2025-09-07T15:57:00Z</dcterms:created>
  <dcterms:modified xsi:type="dcterms:W3CDTF">2025-09-07T15:57:00Z</dcterms:modified>
</cp:coreProperties>
</file>